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450" w:type="pct"/>
        <w:tblCellMar>
          <w:left w:w="0" w:type="dxa"/>
          <w:right w:w="0" w:type="dxa"/>
        </w:tblCellMar>
        <w:tblLook w:val="04A0"/>
      </w:tblPr>
      <w:tblGrid>
        <w:gridCol w:w="8892"/>
      </w:tblGrid>
      <w:tr w:rsidR="00C720B3" w:rsidRPr="00C720B3" w:rsidTr="00C720B3">
        <w:trPr>
          <w:trHeight w:val="230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27370" cy="1189990"/>
                  <wp:effectExtent l="19050" t="0" r="0" b="0"/>
                  <wp:docPr id="1" name="Рисунок 1" descr="C:\Users\Администратор\AppData\Local\Temp\Rar$EX00.296\images\Imag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AppData\Local\Temp\Rar$EX00.296\images\Imag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7370" cy="1189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20B3" w:rsidRPr="00C720B3" w:rsidRDefault="00C720B3" w:rsidP="00C720B3">
      <w:pPr>
        <w:numPr>
          <w:ilvl w:val="0"/>
          <w:numId w:val="1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" w:anchor="Wwedenie" w:tgtFrame="_self" w:history="1">
        <w:r w:rsidRPr="00C720B3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</w:rPr>
          <w:t>Введение.</w:t>
        </w:r>
      </w:hyperlink>
      <w:r w:rsidRPr="00C720B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C720B3" w:rsidRPr="00C720B3" w:rsidRDefault="00C720B3" w:rsidP="00C720B3">
      <w:pPr>
        <w:numPr>
          <w:ilvl w:val="0"/>
          <w:numId w:val="1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" w:anchor="Ustanowka" w:tgtFrame="_self" w:history="1">
        <w:r w:rsidRPr="00C720B3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</w:rPr>
          <w:t>Запуск программы.</w:t>
        </w:r>
      </w:hyperlink>
      <w:r w:rsidRPr="00C720B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C720B3" w:rsidRPr="00C720B3" w:rsidRDefault="00C720B3" w:rsidP="00C720B3">
      <w:pPr>
        <w:numPr>
          <w:ilvl w:val="0"/>
          <w:numId w:val="1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" w:anchor="Diagnostic" w:history="1">
        <w:r w:rsidRPr="00C720B3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</w:rPr>
          <w:t>Диагностика и калибровка.</w:t>
        </w:r>
      </w:hyperlink>
      <w:r w:rsidRPr="00C720B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C720B3" w:rsidRPr="00C720B3" w:rsidRDefault="00C720B3" w:rsidP="00C720B3">
      <w:pPr>
        <w:numPr>
          <w:ilvl w:val="0"/>
          <w:numId w:val="1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hyperlink r:id="rId9" w:anchor="Zakluchenie" w:tgtFrame="_self" w:history="1">
        <w:r w:rsidRPr="00C720B3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</w:rPr>
          <w:t>Заключение.</w:t>
        </w:r>
      </w:hyperlink>
      <w:r w:rsidRPr="00C720B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Wwedenie"/>
      <w:bookmarkEnd w:id="0"/>
      <w:r w:rsidRPr="00C720B3"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</w:rPr>
        <w:t>Введение.</w:t>
      </w:r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spacing w:before="9" w:after="100" w:afterAutospacing="1" w:line="240" w:lineRule="auto"/>
        <w:ind w:firstLine="74"/>
        <w:rPr>
          <w:rFonts w:ascii="Times New Roman" w:eastAsia="Times New Roman" w:hAnsi="Times New Roman" w:cs="Times New Roman"/>
          <w:sz w:val="27"/>
          <w:szCs w:val="27"/>
        </w:rPr>
      </w:pPr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История начиналась с появившейся необходимости отремонтировать пару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смартов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. К тому же на некоторых блоках нужно было всего лишь корректно откалибровать батареи. Как поступить </w:t>
      </w:r>
      <w:proofErr w:type="gramStart"/>
      <w:r w:rsidRPr="00C720B3">
        <w:rPr>
          <w:rFonts w:ascii="Times New Roman" w:eastAsia="Times New Roman" w:hAnsi="Times New Roman" w:cs="Times New Roman"/>
          <w:sz w:val="27"/>
          <w:szCs w:val="27"/>
        </w:rPr>
        <w:t>человеку</w:t>
      </w:r>
      <w:proofErr w:type="gram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понимающему в ремонте электроники, в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далике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от сервисов? Попытаться разобраться самому, надеюсь </w:t>
      </w:r>
      <w:proofErr w:type="gramStart"/>
      <w:r w:rsidRPr="00C720B3">
        <w:rPr>
          <w:rFonts w:ascii="Times New Roman" w:eastAsia="Times New Roman" w:hAnsi="Times New Roman" w:cs="Times New Roman"/>
          <w:sz w:val="27"/>
          <w:szCs w:val="27"/>
        </w:rPr>
        <w:t>читающие</w:t>
      </w:r>
      <w:proofErr w:type="gram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эту статью тем и занимаются. Оказалось, что эта тема покрыта мраком. "Техническая поддержка от APC", работает как автоответчик с запрограммированным набором слов "Обращайтесь в сервис". В форуме присутствовали постоянные вопросы, которые сейчас кажутся нелепыми "Существует ли калибровка UPS?", "Как откалибровать UPS?" и даже "Как откалибровать новые батареи?". </w:t>
      </w:r>
      <w:proofErr w:type="gramStart"/>
      <w:r w:rsidRPr="00C720B3">
        <w:rPr>
          <w:rFonts w:ascii="Times New Roman" w:eastAsia="Times New Roman" w:hAnsi="Times New Roman" w:cs="Times New Roman"/>
          <w:sz w:val="27"/>
          <w:szCs w:val="27"/>
        </w:rPr>
        <w:t>Конечно</w:t>
      </w:r>
      <w:proofErr w:type="gram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есть специалисты по ремонту UPS, но они молчали или "гнули пальцы", считая что все кроме их криворукие, своеобразная мания величия. Пришлось потратить некоторое время для изучения данной темы. </w:t>
      </w:r>
      <w:proofErr w:type="gramStart"/>
      <w:r w:rsidRPr="00C720B3">
        <w:rPr>
          <w:rFonts w:ascii="Times New Roman" w:eastAsia="Times New Roman" w:hAnsi="Times New Roman" w:cs="Times New Roman"/>
          <w:sz w:val="27"/>
          <w:szCs w:val="27"/>
        </w:rPr>
        <w:t>Возможно</w:t>
      </w:r>
      <w:proofErr w:type="gram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кто то начиная с нуля облегчит свой путь. Теперь не нужно изобретать велосипед. 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Программа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UpsDiag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создаётся для решения вопросов по калибровке и диагностики блоков бесперебойного питания фирмы APC. Алгоритм работы программы основан на </w:t>
      </w:r>
      <w:hyperlink r:id="rId10" w:history="1">
        <w:r w:rsidRPr="00C720B3">
          <w:rPr>
            <w:rFonts w:ascii="Times New Roman" w:eastAsia="Times New Roman" w:hAnsi="Times New Roman" w:cs="Times New Roman"/>
            <w:color w:val="0000FF"/>
            <w:sz w:val="27"/>
            <w:u w:val="single"/>
          </w:rPr>
          <w:t>протоколе обмена</w:t>
        </w:r>
      </w:hyperlink>
      <w:hyperlink r:id="rId11" w:history="1">
        <w:r w:rsidRPr="00C720B3">
          <w:rPr>
            <w:rFonts w:ascii="Times New Roman" w:eastAsia="Times New Roman" w:hAnsi="Times New Roman" w:cs="Times New Roman"/>
            <w:color w:val="0000FF"/>
            <w:sz w:val="27"/>
            <w:u w:val="single"/>
          </w:rPr>
          <w:t xml:space="preserve"> </w:t>
        </w:r>
      </w:hyperlink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UPS с компьютером.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UpsDiag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работает с блоками третьего поколения типа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Smart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и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Back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Pro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имеющего данный протокол. Если при запуске программы она находит UPS и запускается без предупреждений, значит у Вас блок с соответствующим протоколом третьего поколения.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UpsDiag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поможет откалибровать блоки пользователям не особенно вникающим в ремонт электроники и соответственно сберечь немного нервов, физических сил и денег. 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Всё сказанное касается блоков способных правильно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мониториться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по протоколу. Если же этого не происходит, или </w:t>
      </w:r>
      <w:proofErr w:type="gramStart"/>
      <w:r w:rsidRPr="00C720B3">
        <w:rPr>
          <w:rFonts w:ascii="Times New Roman" w:eastAsia="Times New Roman" w:hAnsi="Times New Roman" w:cs="Times New Roman"/>
          <w:sz w:val="27"/>
          <w:szCs w:val="27"/>
        </w:rPr>
        <w:t>происходит с большими искажениями вероятно блок неисправен</w:t>
      </w:r>
      <w:proofErr w:type="gram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и требует более глубокого подхода и ремонта.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Если Вы читаете данные строки, </w:t>
      </w:r>
      <w:proofErr w:type="gramStart"/>
      <w:r w:rsidRPr="00C720B3">
        <w:rPr>
          <w:rFonts w:ascii="Times New Roman" w:eastAsia="Times New Roman" w:hAnsi="Times New Roman" w:cs="Times New Roman"/>
          <w:sz w:val="27"/>
          <w:szCs w:val="27"/>
        </w:rPr>
        <w:t>значит</w:t>
      </w:r>
      <w:proofErr w:type="gram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скачали программу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UpsDiag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>. И так вперёд</w:t>
      </w:r>
      <w:proofErr w:type="gramStart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!</w:t>
      </w:r>
      <w:proofErr w:type="gram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!! 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Ustanowka"/>
      <w:bookmarkEnd w:id="1"/>
      <w:r w:rsidRPr="00C720B3"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</w:rPr>
        <w:t>Запуск программы.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Самое простое - это установка программы. Достаточно со страницы </w:t>
      </w:r>
      <w:hyperlink r:id="rId12" w:tgtFrame="_blank" w:history="1">
        <w:r w:rsidRPr="00C720B3">
          <w:rPr>
            <w:rFonts w:ascii="Times New Roman" w:eastAsia="Times New Roman" w:hAnsi="Times New Roman" w:cs="Times New Roman"/>
            <w:color w:val="0000FF"/>
            <w:sz w:val="27"/>
            <w:u w:val="single"/>
          </w:rPr>
          <w:t>http://upsdiag.by.ru/index.html</w:t>
        </w:r>
      </w:hyperlink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скачать и разархивировать файл в удобную для Вас папку и запустить файл UPSDiag.exe. Программа анализирует состояние портов на возможность их открытия. Далее производится поиск UPS на COM портах. Найденный блок исследуется на принадлежность к третьему поколению. Всё это при необходимости сопровождается предупреждениями. </w:t>
      </w:r>
      <w:proofErr w:type="gramStart"/>
      <w:r w:rsidRPr="00C720B3">
        <w:rPr>
          <w:rFonts w:ascii="Times New Roman" w:eastAsia="Times New Roman" w:hAnsi="Times New Roman" w:cs="Times New Roman"/>
          <w:sz w:val="27"/>
          <w:szCs w:val="27"/>
        </w:rPr>
        <w:t>Например</w:t>
      </w:r>
      <w:proofErr w:type="gram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если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PowerChute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, загружающаяся автоматически занимает порт то будет предупреждение о занятом порте. Если же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Smart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окажется первого или второго </w:t>
      </w:r>
      <w:proofErr w:type="gramStart"/>
      <w:r w:rsidRPr="00C720B3">
        <w:rPr>
          <w:rFonts w:ascii="Times New Roman" w:eastAsia="Times New Roman" w:hAnsi="Times New Roman" w:cs="Times New Roman"/>
          <w:sz w:val="27"/>
          <w:szCs w:val="27"/>
        </w:rPr>
        <w:t>поколения</w:t>
      </w:r>
      <w:proofErr w:type="gram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то после предупреждения с ним можно корректно работать только в режиме "Терминал".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В программу добавлена возможность работать не только с кабелем </w:t>
      </w:r>
      <w:hyperlink r:id="rId13" w:anchor="940-024C" w:history="1">
        <w:proofErr w:type="gramStart"/>
        <w:r w:rsidRPr="00C720B3">
          <w:rPr>
            <w:rFonts w:ascii="Times New Roman" w:eastAsia="Times New Roman" w:hAnsi="Times New Roman" w:cs="Times New Roman"/>
            <w:color w:val="0000FF"/>
            <w:sz w:val="27"/>
            <w:u w:val="single"/>
          </w:rPr>
          <w:t>940-024С</w:t>
        </w:r>
        <w:proofErr w:type="gramEnd"/>
      </w:hyperlink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но и с кабелем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Back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Pro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hyperlink r:id="rId14" w:anchor="940-095B" w:history="1">
        <w:r w:rsidRPr="00C720B3">
          <w:rPr>
            <w:rFonts w:ascii="Times New Roman" w:eastAsia="Times New Roman" w:hAnsi="Times New Roman" w:cs="Times New Roman"/>
            <w:color w:val="0000FF"/>
            <w:sz w:val="27"/>
            <w:u w:val="single"/>
          </w:rPr>
          <w:t>940-095B</w:t>
        </w:r>
      </w:hyperlink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. Отличие кабелей в использовании сигнала RTS в модели 940-095В который снимается при открытии порта. 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color w:val="FF0000"/>
          <w:sz w:val="27"/>
          <w:szCs w:val="27"/>
        </w:rPr>
        <w:t>Ни каких вредных действий программа не может сделать блокам любых поколений, если только не сам пользователь в режиме терминал!!!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7"/>
          <w:szCs w:val="27"/>
        </w:rPr>
        <w:t>И так программа определила UPS теперь можно работать далее.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" w:name="Diagnostic"/>
      <w:bookmarkEnd w:id="2"/>
      <w:r w:rsidRPr="00C720B3"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</w:rPr>
        <w:t>Диагностика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</w:rPr>
        <w:t xml:space="preserve"> .</w:t>
      </w:r>
      <w:proofErr w:type="gramEnd"/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7"/>
          <w:szCs w:val="27"/>
        </w:rPr>
        <w:t>Перед Вами форма "Состояние". На ней выводятся все основные данные и режимы работы блока. Эта форма служит только для отображения информации, никаких действий по калибровке она сделать не позволяет.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865370" cy="4378325"/>
            <wp:effectExtent l="19050" t="0" r="0" b="0"/>
            <wp:docPr id="2" name="Рисунок 2" descr="C:\Users\Администратор\AppData\Local\Temp\Rar$EX00.296\images\UpsDi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AppData\Local\Temp\Rar$EX00.296\images\UpsDiag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437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</w:rPr>
        <w:t>Калибровка.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Режим калибровки говорит сам за себя. В этом режиме производится калибровка всех сервисных параметров. Например: измеряется напряжение батарей прибором и сравнивается с показаниями UPS. Если необходимо скорректировать показания, нажмите правую клавишу мыши при наведённом курсоре на данный параметр. Вводите необходимую коррекцию. Регистры 4,5 и 6 являются неизменными константами и корректируются только в случае неисправности или самопроизвольного изменения EEPROM. Заносятся они согласно </w:t>
      </w:r>
      <w:hyperlink r:id="rId16" w:tgtFrame="_blank" w:history="1">
        <w:r w:rsidRPr="00C720B3">
          <w:rPr>
            <w:rFonts w:ascii="Times New Roman" w:eastAsia="Times New Roman" w:hAnsi="Times New Roman" w:cs="Times New Roman"/>
            <w:color w:val="0000FF"/>
            <w:sz w:val="27"/>
            <w:u w:val="single"/>
          </w:rPr>
          <w:t>таблице</w:t>
        </w:r>
      </w:hyperlink>
      <w:r w:rsidRPr="00C720B3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</w:rPr>
        <w:t>Терминал.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Протокол обмена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Smart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довольно обширный. Уместить его весь в программу сложно, да и нет необходимости. Не всем нужно смотреть все команды протокола, да ещё к тому же они разные для </w:t>
      </w:r>
      <w:proofErr w:type="gramStart"/>
      <w:r w:rsidRPr="00C720B3">
        <w:rPr>
          <w:rFonts w:ascii="Times New Roman" w:eastAsia="Times New Roman" w:hAnsi="Times New Roman" w:cs="Times New Roman"/>
          <w:sz w:val="27"/>
          <w:szCs w:val="27"/>
        </w:rPr>
        <w:t>разных</w:t>
      </w:r>
      <w:proofErr w:type="gram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UPS. С другой стороны </w:t>
      </w:r>
      <w:proofErr w:type="gramStart"/>
      <w:r w:rsidRPr="00C720B3">
        <w:rPr>
          <w:rFonts w:ascii="Times New Roman" w:eastAsia="Times New Roman" w:hAnsi="Times New Roman" w:cs="Times New Roman"/>
          <w:sz w:val="27"/>
          <w:szCs w:val="27"/>
        </w:rPr>
        <w:t>кто то</w:t>
      </w:r>
      <w:proofErr w:type="gramEnd"/>
      <w:r w:rsidRPr="00C720B3">
        <w:rPr>
          <w:rFonts w:ascii="Times New Roman" w:eastAsia="Times New Roman" w:hAnsi="Times New Roman" w:cs="Times New Roman"/>
          <w:sz w:val="27"/>
          <w:szCs w:val="27"/>
        </w:rPr>
        <w:t xml:space="preserve"> захочет поэкспериментировать, поискать дополнительные команды или все же дать команду не учтённую </w:t>
      </w:r>
      <w:proofErr w:type="spellStart"/>
      <w:r w:rsidRPr="00C720B3">
        <w:rPr>
          <w:rFonts w:ascii="Times New Roman" w:eastAsia="Times New Roman" w:hAnsi="Times New Roman" w:cs="Times New Roman"/>
          <w:sz w:val="27"/>
          <w:szCs w:val="27"/>
        </w:rPr>
        <w:t>UpsDiag</w:t>
      </w:r>
      <w:proofErr w:type="spellEnd"/>
      <w:r w:rsidRPr="00C720B3">
        <w:rPr>
          <w:rFonts w:ascii="Times New Roman" w:eastAsia="Times New Roman" w:hAnsi="Times New Roman" w:cs="Times New Roman"/>
          <w:sz w:val="27"/>
          <w:szCs w:val="27"/>
        </w:rPr>
        <w:t>. Для этого и существует режим "Терминал", т.е. для гурманов.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" w:name="Zakluchenie"/>
      <w:bookmarkEnd w:id="3"/>
      <w:r w:rsidRPr="00C720B3"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</w:rPr>
        <w:t>Заключение.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ind w:firstLine="74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7"/>
          <w:szCs w:val="27"/>
        </w:rPr>
        <w:lastRenderedPageBreak/>
        <w:t>Авторы стараются отвечать на все письма. Нам необходима обратная связь для усовершенствования программы. Все замечания вносятся с выходом очередной версии. Поэтому мы надеемся на Ваше сотрудничество.</w:t>
      </w:r>
    </w:p>
    <w:p w:rsidR="00C720B3" w:rsidRPr="00C720B3" w:rsidRDefault="00C720B3" w:rsidP="00C720B3">
      <w:pPr>
        <w:pBdr>
          <w:bottom w:val="double" w:sz="6" w:space="1" w:color="auto"/>
        </w:pBdr>
        <w:spacing w:before="100" w:beforeAutospacing="1" w:after="100" w:afterAutospacing="1" w:line="240" w:lineRule="auto"/>
        <w:ind w:firstLine="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17" w:anchor="Nachalo" w:history="1">
        <w:r w:rsidRPr="00C720B3">
          <w:rPr>
            <w:rFonts w:ascii="Times New Roman" w:eastAsia="Times New Roman" w:hAnsi="Times New Roman" w:cs="Times New Roman"/>
            <w:color w:val="0000FF"/>
            <w:sz w:val="27"/>
            <w:u w:val="single"/>
          </w:rPr>
          <w:t>В начало.</w:t>
        </w:r>
      </w:hyperlink>
    </w:p>
    <w:p w:rsidR="00C720B3" w:rsidRDefault="00C720B3"/>
    <w:tbl>
      <w:tblPr>
        <w:tblW w:w="4950" w:type="pct"/>
        <w:tblCellMar>
          <w:left w:w="0" w:type="dxa"/>
          <w:right w:w="0" w:type="dxa"/>
        </w:tblCellMar>
        <w:tblLook w:val="04A0"/>
      </w:tblPr>
      <w:tblGrid>
        <w:gridCol w:w="9261"/>
      </w:tblGrid>
      <w:tr w:rsidR="00C720B3" w:rsidRPr="00C720B3" w:rsidTr="00C720B3">
        <w:trPr>
          <w:trHeight w:val="37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bookmarkStart w:id="4" w:name="Protocol"/>
            <w:bookmarkEnd w:id="4"/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FF"/>
                <w:kern w:val="36"/>
                <w:sz w:val="48"/>
                <w:szCs w:val="48"/>
              </w:rPr>
              <w:t>Smart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FF"/>
                <w:kern w:val="36"/>
                <w:sz w:val="48"/>
                <w:szCs w:val="48"/>
              </w:rPr>
              <w:t xml:space="preserve"> - протокол обмена.</w:t>
            </w:r>
          </w:p>
          <w:p w:rsidR="00C720B3" w:rsidRPr="00C720B3" w:rsidRDefault="00C720B3" w:rsidP="00C720B3">
            <w:pPr>
              <w:spacing w:before="100" w:beforeAutospacing="1" w:after="100" w:afterAutospacing="1" w:line="240" w:lineRule="auto"/>
              <w:ind w:left="37" w:firstLine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 xml:space="preserve">Протокол обмена служит для связи блока бесперебойного питания с компьютером. Можно провести полную диагностику и настройку блока, изменить доступные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>уставки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 xml:space="preserve"> и даже написать собственную программу для работы UPS в составе различных систем, если вас не устраивают фирменные программы. Связь компьютера с блоком бесперебойного питания производится по стандартному последовательному интерфейсу RS232 2400bps/8N1. Работая в терминале, для ввода аппарата в режим мониторинга, первой подаётся команда "Y". Для того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>,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 xml:space="preserve"> чтобы изменённые данные записались в EEPROM, необходимо дождаться ответа от UPS "|". Данное утверждение касается в основном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lang w:val="en-US"/>
              </w:rPr>
              <w:t>Smart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 xml:space="preserve"> третьего поколения. Необходимо учесть, что существует три поколения моделей со своими особенностями протокола обмена.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>Например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 xml:space="preserve"> у первого и второго поколений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 xml:space="preserve"> отсутствует режим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lang w:val="en-US"/>
              </w:rPr>
              <w:t>PROG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 xml:space="preserve"> и соответственно команды "1" и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  <w:lang w:val="en-US"/>
              </w:rPr>
              <w:t>R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>", при этом регистры 5 и 6 доступны в режиме обычного мониторинга и т. далее (см. таблицу ниже). За каждым положительным ответом следуют управляющие символы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7"/>
                <w:szCs w:val="27"/>
              </w:rPr>
              <w:t>конец строки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>" и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7"/>
                <w:szCs w:val="27"/>
              </w:rPr>
              <w:t>перевод каретки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7"/>
                <w:szCs w:val="27"/>
              </w:rPr>
              <w:t>".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spacing w:beforeAutospacing="1" w:after="100" w:afterAutospacing="1" w:line="240" w:lineRule="auto"/>
              <w:ind w:left="757" w:firstLine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</w:rPr>
              <w:t xml:space="preserve">В колонке 2G/M отмечена поддержка протокола блоками второго поколения и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</w:rPr>
              <w:t>Matrix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</w:rPr>
              <w:t xml:space="preserve">. </w:t>
            </w: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*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</w:rPr>
              <w:t>есть поддержка, ---- нет поддержки.</w:t>
            </w:r>
          </w:p>
        </w:tc>
      </w:tr>
    </w:tbl>
    <w:p w:rsidR="00C720B3" w:rsidRPr="00C720B3" w:rsidRDefault="00C720B3" w:rsidP="00C720B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950" w:type="pct"/>
        <w:tblBorders>
          <w:top w:val="outset" w:sz="18" w:space="0" w:color="FFFFFF"/>
          <w:left w:val="outset" w:sz="18" w:space="0" w:color="FFFFFF"/>
          <w:bottom w:val="outset" w:sz="18" w:space="0" w:color="FFFFFF"/>
          <w:right w:val="outset" w:sz="18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8"/>
        <w:gridCol w:w="549"/>
        <w:gridCol w:w="589"/>
        <w:gridCol w:w="3985"/>
        <w:gridCol w:w="3356"/>
      </w:tblGrid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Команда</w:t>
            </w:r>
          </w:p>
        </w:tc>
        <w:tc>
          <w:tcPr>
            <w:tcW w:w="40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Код.</w:t>
            </w:r>
          </w:p>
        </w:tc>
        <w:tc>
          <w:tcPr>
            <w:tcW w:w="25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2G/M</w:t>
            </w:r>
          </w:p>
        </w:tc>
        <w:tc>
          <w:tcPr>
            <w:tcW w:w="5892" w:type="dxa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Ответ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UPS.</w:t>
            </w:r>
          </w:p>
        </w:tc>
        <w:tc>
          <w:tcPr>
            <w:tcW w:w="460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Комментарий.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^A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0x01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SMART-UPS700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 модели.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^N--^N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0x0E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Включить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Посылают дважды с задержкой 1,5 сек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^Z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0x1A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----</w:t>
            </w:r>
          </w:p>
        </w:tc>
        <w:tc>
          <w:tcPr>
            <w:tcW w:w="446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Capabilities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Строка возможных параметров и установок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0x41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OK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 индикации и звука 2 сек.</w:t>
            </w:r>
          </w:p>
        </w:tc>
      </w:tr>
      <w:tr w:rsidR="00C720B3" w:rsidRPr="00C720B3" w:rsidTr="00C720B3">
        <w:trPr>
          <w:trHeight w:val="180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0x41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27.74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Напряжение батареи.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0x43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036.0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Температура внутреннего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термодатчика</w:t>
            </w:r>
            <w:proofErr w:type="spellEnd"/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0x44</w:t>
            </w:r>
          </w:p>
        </w:tc>
        <w:tc>
          <w:tcPr>
            <w:tcW w:w="1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сопровождается "!", по завершении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$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Калибровка батарей. Запускается при 100% заряде, выполняется до 25% разряда(35% для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Matrix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). Изменяет значение "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j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". Прервать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0x45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336 168 ON OFF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Интервал самотестирования (14дней, 7дней, при включении, нет самотестирования) соответственно.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0x46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50.00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Линейная частота.</w:t>
            </w:r>
          </w:p>
        </w:tc>
      </w:tr>
      <w:tr w:rsidR="00C720B3" w:rsidRPr="00C720B3" w:rsidTr="00C720B3">
        <w:trPr>
          <w:trHeight w:val="240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G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0x47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R H L T O S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Причина перехода на батарею.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высокое напряжение,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L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-низкое напряжение,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T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-выравнивание напряжения,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O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-нет переключений от последней проверки, S-из-за команды"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 .</w:t>
            </w:r>
            <w:proofErr w:type="gramEnd"/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K--K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0x4B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OK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 *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Выключение с установленным интервалом. Послать дважды с задержкой 1.5 сек.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L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0x4C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218.3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Входное напряжение, при отсутствии 000.0.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0x4D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240.0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Максимальное напряжение от посл. опроса.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0x4E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190.0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Минимальное напряжение от посл. опроса.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0x4F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218.3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Выходное напряжение, см. при работе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бат.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0x50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35.5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Мощность нагрузки %.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Q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0x51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bookmarkStart w:id="5" w:name="FlagStatus_protocol"/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instrText xml:space="preserve"> HYPERLINK "http://www.saprjkin.narod.ru/smart_ups.htm" \l "FlagStatus" \o "Таблица статуса состояния." </w:instrTex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</w:rPr>
              <w:t>См. таблицу.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Флаг статуса.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0x52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BYE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Выключение режима мониторинга для 3го поколения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Smart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",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Smart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v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Back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pro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0x53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OK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Команда выключения, выполняется за установленный период, действительна при работе от батарей. При появлении входного напряжения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UPS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включается. 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U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0x55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OK !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$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Имитирует сбой питания.</w:t>
            </w:r>
          </w:p>
        </w:tc>
      </w:tr>
      <w:tr w:rsidR="00C720B3" w:rsidRPr="00C720B3" w:rsidTr="00C720B3">
        <w:trPr>
          <w:trHeight w:val="240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Nazad_k_V"/>
            <w:bookmarkEnd w:id="6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0x56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GWI---------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fldChar w:fldCharType="begin"/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instrText xml:space="preserve"> HYPERLINK "http://www.saprjkin.narod.ru/smart_ups.htm" \l "Tabl_V" </w:instrTex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fldChar w:fldCharType="separate"/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val="en-US"/>
              </w:rPr>
              <w:t>Смотрите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val="en-US"/>
              </w:rPr>
              <w:t>таблицу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val="en-US"/>
              </w:rPr>
              <w:t>.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Номер версии UPS.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0x57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OK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Self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test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Тест работоспособности UPS.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0x58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OK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BT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NG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2"/>
              </w:numPr>
              <w:spacing w:before="100" w:beforeAutospacing="1" w:after="100" w:afterAutospacing="1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NO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Selftest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OK-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хорошая батарея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BT-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недостаточная ёмкость батарей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NG-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тест не прошёл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3"/>
              </w:numPr>
              <w:spacing w:before="100" w:beforeAutospacing="1" w:after="100" w:afterAutospacing="1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NO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-тест не проводился последние пять минут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0x59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SM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Вводит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Smart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режим мониторинга.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Z--Z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0x5A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Немедленно выключает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Послать дважды с задержкой 1.5 сек.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Команда</w:t>
            </w:r>
          </w:p>
        </w:tc>
        <w:tc>
          <w:tcPr>
            <w:tcW w:w="40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Код.</w:t>
            </w:r>
          </w:p>
        </w:tc>
        <w:tc>
          <w:tcPr>
            <w:tcW w:w="35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2G/M</w:t>
            </w:r>
          </w:p>
        </w:tc>
        <w:tc>
          <w:tcPr>
            <w:tcW w:w="5892" w:type="dxa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Ответ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UPS.</w:t>
            </w:r>
          </w:p>
        </w:tc>
        <w:tc>
          <w:tcPr>
            <w:tcW w:w="460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Комментарий.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0x61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Пример: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3.!$%+?=#|.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+789&gt;@ABCDEFGKLMNOPQRSUVWXYZ'</w:t>
            </w:r>
          </w:p>
          <w:p w:rsidR="00C720B3" w:rsidRPr="00C720B3" w:rsidRDefault="00C720B3" w:rsidP="00C720B3">
            <w:pPr>
              <w:spacing w:before="100" w:beforeAutospacing="1" w:after="100" w:afterAutospacing="1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abcefgjklmnopqrsuxyz~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протокола, показывает три основных раздела разделённых точкой: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Версия протокола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Аварийные сообщения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4"/>
              </w:numPr>
              <w:spacing w:before="100" w:beforeAutospacing="1" w:after="100" w:afterAutospacing="1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Используемые команды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0x62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50.9.I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50-SKU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цифра определяющая модель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9-ревизия программы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.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5"/>
              </w:numPr>
              <w:spacing w:before="100" w:beforeAutospacing="1" w:after="100" w:afterAutospacing="1" w:line="22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I-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страны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(D=USA, I=International, A=Asia, J=Japan, M=Canada).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c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0x63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UPS_700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Имя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определяемое пользователем.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0x65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00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01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02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03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Минимальный уровень разряда батарей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%,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для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включения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после возврата питающего напряжения. Предотвращает частые переключения в связи со сбоями питания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00-0%(немедленное переключение)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01---15%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02---50%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6"/>
              </w:numPr>
              <w:spacing w:before="100" w:beforeAutospacing="1" w:after="100" w:afterAutospacing="1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03---90%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0x66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100.0 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заряда батарей в процентах %.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g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0x67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012 или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024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или 048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Номинальное напряжение батарей.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(Окружающая влажность)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Команда не реализована.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 (Не определено)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Команда не реализована.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j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0x6A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0185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Runtime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)Расчётное время работы в минутах.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proofErr w:type="spellEnd"/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0x6B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T L N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Задержка подачи звукового сигнала: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0---5 секунд.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Т---30 секунд.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L---только при разряженных батареях.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7"/>
              </w:numPr>
              <w:spacing w:before="100" w:beforeAutospacing="1" w:after="100" w:afterAutospacing="1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N---сигнал отключен.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l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0x6C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196 188 208 204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Минимальное напряжение переключения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 батарею. Соответствие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уставок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байтам: 196---00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188---01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208---02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204---03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0x6D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11/29/96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изготовления.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0x6E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gs9635180029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Уникальный серийный номер.</w:t>
            </w:r>
          </w:p>
        </w:tc>
      </w:tr>
      <w:tr w:rsidR="00C720B3" w:rsidRPr="00C720B3" w:rsidTr="00C720B3">
        <w:trPr>
          <w:trHeight w:val="216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0x6F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230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240 220 225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Выходное напряжение при работе от батарей. Соответствие байт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вых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напряжению: 00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---230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v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01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---240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v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02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---220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v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03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---225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v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0x70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020 180 300 600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Задержка выключения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сек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Соответствие байт значениям: 00---020(по умолчанию), 01---180, 02---300, 03---600.</w:t>
            </w:r>
          </w:p>
        </w:tc>
      </w:tr>
      <w:tr w:rsidR="00C720B3" w:rsidRPr="00C720B3" w:rsidTr="00C720B3">
        <w:trPr>
          <w:trHeight w:val="216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q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0x71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02 05 07 10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Время сообщения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разряженной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батареи перед выключением питания в минутах. Соответствие байт минутам: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00h---02(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 умолчанию)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, 01h---05, 02h---07, 03h---10.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r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0x72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000 060 180 300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Задержка подачи сигнала в секундах. Адрес в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EEPROM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7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Ch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Соответствие значений байтам: 000 байт 00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(по умолчанию), 060 байт 01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180 байт 02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300 байт 03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Команда</w:t>
            </w:r>
          </w:p>
        </w:tc>
        <w:tc>
          <w:tcPr>
            <w:tcW w:w="40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Код.</w:t>
            </w:r>
          </w:p>
        </w:tc>
        <w:tc>
          <w:tcPr>
            <w:tcW w:w="35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2G/M</w:t>
            </w:r>
          </w:p>
        </w:tc>
        <w:tc>
          <w:tcPr>
            <w:tcW w:w="5892" w:type="dxa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Ответ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UPS.</w:t>
            </w:r>
          </w:p>
        </w:tc>
        <w:tc>
          <w:tcPr>
            <w:tcW w:w="460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Комментарий.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0x73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 M L A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Чуствительность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к изменению напряжения сети.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--высокая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M--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средняя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L--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низкая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8"/>
              </w:numPr>
              <w:spacing w:before="100" w:beforeAutospacing="1" w:after="100" w:afterAutospacing="1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A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--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автокоррекция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только для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Matrix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u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0x75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253 264 271 280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При достижении данного напряжения в сети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переходит на батареи. Соответствие байт значениям напряжения: 00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---253(по умолчанию), 01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---264, 02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---271, 03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---280.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0x76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Версия платы блока.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</w:t>
            </w:r>
            <w:proofErr w:type="spellEnd"/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0x78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11/29/96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замены батарей.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0x79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(C)APCC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Объявление авторского права.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</w:t>
            </w:r>
            <w:proofErr w:type="spellEnd"/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0x7A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CLEAR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Сброс пользовательских настроек к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заводским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кроме даты замены батарей и имя пользователя. Не для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SmartUPSv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или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BackUPS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Shift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+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0x2B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Команда увеличения юстируемых значений, влияет на активный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параметр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опрашиваемый в данный момент. Знак "|" от UPS подтверждает запись параметра в ППЗУ.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0x2D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Команда уменьшения юстируемых значений, влияет на активный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параметр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опрашиваемый в данный момент. Знак "|" от UPS подтверждает запись параметра в ППЗУ.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@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nnn</w:t>
            </w:r>
            <w:proofErr w:type="spellEnd"/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OK или *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 вводе четырёх символов подряд выключает UPS на "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nnn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 десятых часа.</w:t>
            </w:r>
          </w:p>
        </w:tc>
      </w:tr>
      <w:tr w:rsidR="00C720B3" w:rsidRPr="00C720B3" w:rsidTr="00C720B3">
        <w:trPr>
          <w:trHeight w:val="312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DEL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0x7F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OK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Отмена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выключения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т.е. команд @, S, K--K.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0x30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bookmarkStart w:id="7" w:name="Reg_protocol"/>
            <w:bookmarkEnd w:id="7"/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Регистр 0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-коэффициент пропорциональный ёмкости батарей.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~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0x7E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anchor="Reg1" w:tgtFrame="_self" w:tooltip="Таблица состояния бит регистра 1." w:history="1">
              <w:r w:rsidRPr="00C720B3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sz w:val="24"/>
                  <w:szCs w:val="24"/>
                  <w:u w:val="single"/>
                </w:rPr>
                <w:t>Смотрите таблицу регистра 1.</w:t>
              </w:r>
            </w:hyperlink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Регистр 1.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0x27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anchor="Reg2" w:tgtFrame="_self" w:tooltip="Таблица состояния бит регистра 2." w:history="1">
              <w:r w:rsidRPr="00C720B3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sz w:val="24"/>
                  <w:szCs w:val="24"/>
                  <w:u w:val="single"/>
                </w:rPr>
                <w:t>Смотрите таблицу регистра 2.</w:t>
              </w:r>
            </w:hyperlink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Регистр 2.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0x38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anchor="Reg3" w:tgtFrame="_self" w:tooltip="Таблица состояния бит регистра 3." w:history="1">
              <w:r w:rsidRPr="00C720B3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sz w:val="24"/>
                  <w:szCs w:val="24"/>
                  <w:u w:val="single"/>
                </w:rPr>
                <w:t>Смотрите таблицу регистра 3.</w:t>
              </w:r>
            </w:hyperlink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Регистр 3.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0x34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anchor="Tabl_4_5_6" w:history="1">
              <w:r w:rsidRPr="00C720B3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sz w:val="24"/>
                  <w:szCs w:val="24"/>
                  <w:u w:val="single"/>
                </w:rPr>
                <w:t>Смотрите таблицу.</w:t>
              </w:r>
            </w:hyperlink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Регистр 4.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0x35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anchor="Tabl_4_5_6" w:history="1">
              <w:r w:rsidRPr="00C720B3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sz w:val="24"/>
                  <w:szCs w:val="24"/>
                  <w:u w:val="single"/>
                </w:rPr>
                <w:t>Смотрите таблицу.</w:t>
              </w:r>
            </w:hyperlink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Регистр 5.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0x36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anchor="Tabl_4_5_6" w:history="1">
              <w:r w:rsidRPr="00C720B3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sz w:val="24"/>
                  <w:szCs w:val="24"/>
                  <w:u w:val="single"/>
                </w:rPr>
                <w:t>Смотрите таблицу.</w:t>
              </w:r>
            </w:hyperlink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Регистр 6.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0x37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Смотрите таблицу.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Позиция переключателей. Действительно для моделей оборудованных переключателями.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0x39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 FF</w:t>
            </w: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Оценка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UPS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ом</w:t>
            </w:r>
            <w:proofErr w:type="spellEnd"/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качества сети.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00---неудовлетворительное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9"/>
              </w:numPr>
              <w:spacing w:before="100" w:beforeAutospacing="1" w:after="100" w:afterAutospacing="1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FF---приемлемое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&gt;</w:t>
            </w:r>
          </w:p>
        </w:tc>
        <w:tc>
          <w:tcPr>
            <w:tcW w:w="4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0x3E</w:t>
            </w:r>
          </w:p>
        </w:tc>
        <w:tc>
          <w:tcPr>
            <w:tcW w:w="35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----</w:t>
            </w:r>
          </w:p>
        </w:tc>
        <w:tc>
          <w:tcPr>
            <w:tcW w:w="58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Сообщает о количестве установленных батарей.</w:t>
            </w:r>
          </w:p>
        </w:tc>
      </w:tr>
      <w:tr w:rsidR="00C720B3" w:rsidRPr="00C720B3" w:rsidTr="00C720B3">
        <w:trPr>
          <w:trHeight w:val="228"/>
        </w:trPr>
        <w:tc>
          <w:tcPr>
            <w:tcW w:w="35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Команда</w:t>
            </w:r>
          </w:p>
        </w:tc>
        <w:tc>
          <w:tcPr>
            <w:tcW w:w="40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Код.</w:t>
            </w:r>
          </w:p>
        </w:tc>
        <w:tc>
          <w:tcPr>
            <w:tcW w:w="35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2G/M</w:t>
            </w:r>
          </w:p>
        </w:tc>
        <w:tc>
          <w:tcPr>
            <w:tcW w:w="5892" w:type="dxa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Ответ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UPS.</w:t>
            </w:r>
          </w:p>
        </w:tc>
        <w:tc>
          <w:tcPr>
            <w:tcW w:w="4600" w:type="pct"/>
            <w:tcBorders>
              <w:top w:val="outset" w:sz="6" w:space="0" w:color="FF0000"/>
              <w:left w:val="outset" w:sz="6" w:space="0" w:color="FF0000"/>
              <w:bottom w:val="outset" w:sz="6" w:space="0" w:color="FF0000"/>
              <w:right w:val="outset" w:sz="6" w:space="0" w:color="FF0000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Комментарий.</w:t>
            </w:r>
          </w:p>
        </w:tc>
      </w:tr>
    </w:tbl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Существуют и специфические команды для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Matrix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и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Summetra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: </w:t>
      </w:r>
      <w:r w:rsidRPr="00C720B3">
        <w:rPr>
          <w:rFonts w:ascii="Times New Roman" w:eastAsia="Times New Roman" w:hAnsi="Times New Roman" w:cs="Times New Roman"/>
          <w:b/>
          <w:bCs/>
          <w:color w:val="0000FF"/>
          <w:sz w:val="48"/>
          <w:szCs w:val="48"/>
        </w:rPr>
        <w:t xml:space="preserve">^ &lt; / \ ^V ^L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0000FF"/>
          <w:sz w:val="48"/>
          <w:szCs w:val="48"/>
        </w:rPr>
        <w:t>w</w:t>
      </w:r>
      <w:proofErr w:type="spellEnd"/>
    </w:p>
    <w:p w:rsidR="00C720B3" w:rsidRPr="00C720B3" w:rsidRDefault="00C720B3" w:rsidP="00C72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458.4pt;height:1.5pt" o:hrpct="980" o:hralign="center" o:hrstd="t" o:hrnoshade="t" o:hr="t" fillcolor="gray" stroked="f"/>
        </w:pict>
      </w:r>
    </w:p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8" w:name="FlagStatus"/>
      <w:bookmarkEnd w:id="8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80"/>
          <w:sz w:val="48"/>
          <w:szCs w:val="48"/>
        </w:rPr>
        <w:t>Флаг статуса</w:t>
      </w:r>
    </w:p>
    <w:tbl>
      <w:tblPr>
        <w:tblW w:w="4250" w:type="pct"/>
        <w:jc w:val="center"/>
        <w:tblBorders>
          <w:top w:val="single" w:sz="12" w:space="0" w:color="auto"/>
          <w:left w:val="outset" w:sz="12" w:space="0" w:color="808080"/>
          <w:bottom w:val="single" w:sz="12" w:space="0" w:color="auto"/>
          <w:right w:val="outset" w:sz="12" w:space="0" w:color="80808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8"/>
        <w:gridCol w:w="798"/>
        <w:gridCol w:w="6541"/>
      </w:tblGrid>
      <w:tr w:rsidR="00C720B3" w:rsidRPr="00C720B3" w:rsidTr="00C720B3">
        <w:trPr>
          <w:trHeight w:val="252"/>
          <w:jc w:val="center"/>
        </w:trPr>
        <w:tc>
          <w:tcPr>
            <w:tcW w:w="7500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20B3" w:rsidRPr="00C720B3" w:rsidTr="00C720B3">
        <w:trPr>
          <w:trHeight w:val="468"/>
          <w:jc w:val="center"/>
        </w:trPr>
        <w:tc>
          <w:tcPr>
            <w:tcW w:w="4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</w:rPr>
              <w:t>БИТ</w:t>
            </w:r>
          </w:p>
        </w:tc>
        <w:tc>
          <w:tcPr>
            <w:tcW w:w="5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</w:rPr>
              <w:t>HEX</w:t>
            </w:r>
          </w:p>
        </w:tc>
        <w:tc>
          <w:tcPr>
            <w:tcW w:w="66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</w:rPr>
              <w:t>Шестнадцатиричные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</w:rPr>
              <w:t xml:space="preserve"> данные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</w:rPr>
              <w:t>биты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</w:rPr>
              <w:t xml:space="preserve"> в единичном состоянии которых обозначают:</w:t>
            </w:r>
          </w:p>
        </w:tc>
      </w:tr>
      <w:tr w:rsidR="00C720B3" w:rsidRPr="00C720B3" w:rsidTr="00C720B3">
        <w:trPr>
          <w:trHeight w:val="480"/>
          <w:jc w:val="center"/>
        </w:trPr>
        <w:tc>
          <w:tcPr>
            <w:tcW w:w="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0x01</w:t>
            </w:r>
          </w:p>
        </w:tc>
        <w:tc>
          <w:tcPr>
            <w:tcW w:w="133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Состояние рабочей калибровки. Не сообщают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Smart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UPSv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Back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UPS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Pro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C720B3" w:rsidRPr="00C720B3" w:rsidTr="00C720B3">
        <w:trPr>
          <w:trHeight w:val="240"/>
          <w:jc w:val="center"/>
        </w:trPr>
        <w:tc>
          <w:tcPr>
            <w:tcW w:w="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0x02</w:t>
            </w:r>
          </w:p>
        </w:tc>
        <w:tc>
          <w:tcPr>
            <w:tcW w:w="133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Режим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Smart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Trim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. Не сообщается 1 и 2 поколением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Smart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C720B3" w:rsidRPr="00C720B3" w:rsidTr="00C720B3">
        <w:trPr>
          <w:trHeight w:val="240"/>
          <w:jc w:val="center"/>
        </w:trPr>
        <w:tc>
          <w:tcPr>
            <w:tcW w:w="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0x04</w:t>
            </w:r>
          </w:p>
        </w:tc>
        <w:tc>
          <w:tcPr>
            <w:tcW w:w="133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Режим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Smart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Boost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C720B3" w:rsidRPr="00C720B3" w:rsidTr="00C720B3">
        <w:trPr>
          <w:trHeight w:val="240"/>
          <w:jc w:val="center"/>
        </w:trPr>
        <w:tc>
          <w:tcPr>
            <w:tcW w:w="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0x08</w:t>
            </w:r>
          </w:p>
        </w:tc>
        <w:tc>
          <w:tcPr>
            <w:tcW w:w="133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Работа в сети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On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Line</w:t>
            </w:r>
            <w:proofErr w:type="spellEnd"/>
          </w:p>
        </w:tc>
      </w:tr>
      <w:tr w:rsidR="00C720B3" w:rsidRPr="00C720B3" w:rsidTr="00C720B3">
        <w:trPr>
          <w:trHeight w:val="240"/>
          <w:jc w:val="center"/>
        </w:trPr>
        <w:tc>
          <w:tcPr>
            <w:tcW w:w="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2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0x10</w:t>
            </w:r>
          </w:p>
        </w:tc>
        <w:tc>
          <w:tcPr>
            <w:tcW w:w="133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Работа от батарей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On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Battery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C720B3" w:rsidRPr="00C720B3" w:rsidTr="00C720B3">
        <w:trPr>
          <w:trHeight w:val="240"/>
          <w:jc w:val="center"/>
        </w:trPr>
        <w:tc>
          <w:tcPr>
            <w:tcW w:w="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0x20</w:t>
            </w:r>
          </w:p>
        </w:tc>
        <w:tc>
          <w:tcPr>
            <w:tcW w:w="133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UPS перегружен.</w:t>
            </w:r>
          </w:p>
        </w:tc>
      </w:tr>
      <w:tr w:rsidR="00C720B3" w:rsidRPr="00C720B3" w:rsidTr="00C720B3">
        <w:trPr>
          <w:trHeight w:val="240"/>
          <w:jc w:val="center"/>
        </w:trPr>
        <w:tc>
          <w:tcPr>
            <w:tcW w:w="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0x40</w:t>
            </w:r>
          </w:p>
        </w:tc>
        <w:tc>
          <w:tcPr>
            <w:tcW w:w="133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Батарея разряжена. (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battery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low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C720B3" w:rsidRPr="00C720B3" w:rsidTr="00C720B3">
        <w:trPr>
          <w:trHeight w:val="240"/>
          <w:jc w:val="center"/>
        </w:trPr>
        <w:tc>
          <w:tcPr>
            <w:tcW w:w="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0x80</w:t>
            </w:r>
          </w:p>
        </w:tc>
        <w:tc>
          <w:tcPr>
            <w:tcW w:w="133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Замените батарею.(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replace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battery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sz w:val="27"/>
                <w:szCs w:val="27"/>
              </w:rPr>
              <w:t>)</w:t>
            </w:r>
          </w:p>
        </w:tc>
      </w:tr>
    </w:tbl>
    <w:p w:rsidR="00C720B3" w:rsidRPr="00C720B3" w:rsidRDefault="00C720B3" w:rsidP="00C720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spacing w:val="-20"/>
          <w:sz w:val="27"/>
          <w:szCs w:val="27"/>
        </w:rPr>
        <w:t xml:space="preserve">Пример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spacing w:val="-20"/>
          <w:sz w:val="27"/>
          <w:szCs w:val="27"/>
        </w:rPr>
        <w:t>расшифравки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spacing w:val="-20"/>
          <w:sz w:val="27"/>
          <w:szCs w:val="27"/>
        </w:rPr>
        <w:t xml:space="preserve"> байта: </w:t>
      </w:r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</w:rPr>
        <w:t xml:space="preserve">01h---00000001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</w:rPr>
        <w:t>bin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</w:rPr>
        <w:t>---состояние рабочей калибровки.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  <w:lang w:val="en-US"/>
        </w:rPr>
        <w:t>04h---00000100 bin---</w:t>
      </w:r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</w:rPr>
        <w:t>режим</w:t>
      </w:r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  <w:lang w:val="en-US"/>
        </w:rPr>
        <w:t xml:space="preserve"> Smart Boost.</w:t>
      </w:r>
      <w:proofErr w:type="gramEnd"/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</w:rPr>
        <w:t xml:space="preserve">05h---00000101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</w:rPr>
        <w:t>bin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</w:rPr>
        <w:t xml:space="preserve">---состояние рабочей калибровки и режим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</w:rPr>
        <w:t>Smart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</w:rPr>
        <w:t xml:space="preserve">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</w:rPr>
        <w:t>Boost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800000"/>
          <w:spacing w:val="-20"/>
          <w:sz w:val="27"/>
          <w:szCs w:val="27"/>
        </w:rPr>
        <w:t>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4" w:anchor="FlagStatus_protocol" w:tgtFrame="_self" w:history="1"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Возврат в те</w:t>
        </w:r>
        <w:proofErr w:type="gramStart"/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кст пр</w:t>
        </w:r>
        <w:proofErr w:type="gramEnd"/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отокола.</w:t>
        </w:r>
      </w:hyperlink>
    </w:p>
    <w:p w:rsidR="00C720B3" w:rsidRPr="00C720B3" w:rsidRDefault="00C720B3" w:rsidP="00C72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458.4pt;height:1.5pt" o:hrpct="980" o:hralign="center" o:hrstd="t" o:hrnoshade="t" o:hr="t" fillcolor="gray" stroked="f"/>
        </w:pict>
      </w:r>
    </w:p>
    <w:tbl>
      <w:tblPr>
        <w:tblW w:w="3800" w:type="pct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CCCC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"/>
        <w:gridCol w:w="1275"/>
        <w:gridCol w:w="4844"/>
      </w:tblGrid>
      <w:tr w:rsidR="00C720B3" w:rsidRPr="00C720B3" w:rsidTr="00C720B3">
        <w:trPr>
          <w:tblCellSpacing w:w="6" w:type="dxa"/>
          <w:jc w:val="center"/>
        </w:trPr>
        <w:tc>
          <w:tcPr>
            <w:tcW w:w="75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Messages"/>
            <w:bookmarkEnd w:id="9"/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36"/>
                <w:szCs w:val="36"/>
              </w:rPr>
              <w:t>Аварийные сообщения.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FF"/>
                <w:sz w:val="27"/>
                <w:szCs w:val="27"/>
              </w:rPr>
              <w:t>Символ.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FF"/>
                <w:sz w:val="27"/>
                <w:szCs w:val="27"/>
              </w:rPr>
              <w:t>Код.</w:t>
            </w:r>
          </w:p>
        </w:tc>
        <w:tc>
          <w:tcPr>
            <w:tcW w:w="5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FF"/>
                <w:sz w:val="27"/>
                <w:szCs w:val="27"/>
              </w:rPr>
              <w:t>Комментарий.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!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0x21</w:t>
            </w:r>
          </w:p>
        </w:tc>
        <w:tc>
          <w:tcPr>
            <w:tcW w:w="5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Сбой сети - посылается UPS при переходе на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батарею, повторяется каждые 30 секунд.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lastRenderedPageBreak/>
              <w:t>$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0x24</w:t>
            </w:r>
          </w:p>
        </w:tc>
        <w:tc>
          <w:tcPr>
            <w:tcW w:w="5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Возврат UPS на работу от батарей к сети.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%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0x25</w:t>
            </w:r>
          </w:p>
        </w:tc>
        <w:tc>
          <w:tcPr>
            <w:tcW w:w="5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Разряжена батарея. Не для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SmartUPSv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BackUPS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0x2B</w:t>
            </w:r>
          </w:p>
        </w:tc>
        <w:tc>
          <w:tcPr>
            <w:tcW w:w="5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Возврат от предыдущего сигнала при заряде батареи.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?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0x3F</w:t>
            </w:r>
          </w:p>
        </w:tc>
        <w:tc>
          <w:tcPr>
            <w:tcW w:w="5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Аварийное состояние - посылается при выключении по перегрузке или недостаточной ёмкости батарей, так же через 10 минут после выключения.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=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0x3D</w:t>
            </w:r>
          </w:p>
        </w:tc>
        <w:tc>
          <w:tcPr>
            <w:tcW w:w="5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Возврат из аварийного состояния. Не работает в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SmartUPS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BackUPS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*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0x2A</w:t>
            </w:r>
          </w:p>
        </w:tc>
        <w:tc>
          <w:tcPr>
            <w:tcW w:w="5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Ожидание выключения,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посылается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когда UPS готовится выключить нагрузку. После этого символа никакие команды не обрабатываются. Не работает в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Smart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BackUPS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SmartUPS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третьего поколения.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#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0x23</w:t>
            </w:r>
          </w:p>
        </w:tc>
        <w:tc>
          <w:tcPr>
            <w:tcW w:w="5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Замена батареи,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посылается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когда UPS определяет, что необходимо заменить батарею, посылается каждые пять часов. Не для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SmartUPSv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BackUPS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&amp;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0x</w:t>
            </w:r>
          </w:p>
        </w:tc>
        <w:tc>
          <w:tcPr>
            <w:tcW w:w="5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Не определено!!!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|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0x7C</w:t>
            </w:r>
          </w:p>
        </w:tc>
        <w:tc>
          <w:tcPr>
            <w:tcW w:w="5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Изменение переменных в EEPROM, посылается при изменении данных в EEPROM. Поддерживается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MatrixUPS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SmartUPS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третьего поколения.</w:t>
            </w:r>
          </w:p>
        </w:tc>
      </w:tr>
    </w:tbl>
    <w:p w:rsidR="00C720B3" w:rsidRPr="00C720B3" w:rsidRDefault="00C720B3" w:rsidP="00C72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458.4pt;height:1.5pt" o:hrpct="980" o:hralign="center" o:hrstd="t" o:hrnoshade="t" o:hr="t" fillcolor="gray" stroked="f"/>
        </w:pict>
      </w:r>
    </w:p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bookmarkStart w:id="10" w:name="PROG"/>
      <w:bookmarkEnd w:id="10"/>
      <w:r w:rsidRPr="00C720B3">
        <w:rPr>
          <w:rFonts w:ascii="Times New Roman" w:eastAsia="Times New Roman" w:hAnsi="Times New Roman" w:cs="Times New Roman"/>
          <w:b/>
          <w:bCs/>
          <w:i/>
          <w:iCs/>
          <w:color w:val="FF00FF"/>
          <w:kern w:val="36"/>
          <w:sz w:val="48"/>
          <w:szCs w:val="48"/>
        </w:rPr>
        <w:t xml:space="preserve">Сервисный режим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FF00FF"/>
          <w:kern w:val="36"/>
          <w:sz w:val="48"/>
          <w:szCs w:val="48"/>
          <w:lang w:val="en-US"/>
        </w:rPr>
        <w:t>UPS "PROG".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FF00FF"/>
          <w:kern w:val="36"/>
          <w:sz w:val="48"/>
          <w:szCs w:val="48"/>
        </w:rPr>
        <w:t xml:space="preserve"> </w:t>
      </w:r>
    </w:p>
    <w:tbl>
      <w:tblPr>
        <w:tblW w:w="4950" w:type="pct"/>
        <w:tblCellMar>
          <w:left w:w="0" w:type="dxa"/>
          <w:right w:w="0" w:type="dxa"/>
        </w:tblCellMar>
        <w:tblLook w:val="04A0"/>
      </w:tblPr>
      <w:tblGrid>
        <w:gridCol w:w="9261"/>
      </w:tblGrid>
      <w:tr w:rsidR="00C720B3" w:rsidRPr="00C720B3" w:rsidTr="00C720B3">
        <w:tc>
          <w:tcPr>
            <w:tcW w:w="4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ind w:left="46" w:firstLine="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Данный режим предназначен для сервисной калибровки блоков бесперебойного питания. Он позволяет подстраивать показания блока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к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действительным, определённым с помощью приборов. Также он позволяет менять данные недоступные для обычного режима мониторинга. Этой операцией нужно пользоваться осторожно и при возможности прочитать содержимое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EEPROM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для аварийного восстановления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. Что бы войти в режим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PROG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" необходимо дать команду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Y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"---ввод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в режим мониторинга, при этом получите ответ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SM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". Затем посылаются две "1" с интервалом 1.5 секунды, при этом получаем ответ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PROG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" подтверждающий вход в данный режим. Параметры изменяются только для активных команд, от которых в данный момент идет вывод на экран. Режим "PROG" поддерживается устройствами третьего поколения. В режиме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PROG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" можно изменить следующие параметры, примерный список:</w:t>
            </w:r>
          </w:p>
          <w:p w:rsidR="00C720B3" w:rsidRPr="00C720B3" w:rsidRDefault="00C720B3" w:rsidP="00C720B3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m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"---дата изготовления. После команды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m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"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выведет дату, нажимаем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Shift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+" и вводим новую дату в формате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21/07/02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</w:rPr>
              <w:t xml:space="preserve">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, при вводе слышим щелчки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UPS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b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"---ревизия программного обеспечения, для замены шаг вперёд "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Shift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+", шаг назад "-". Значения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: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07--50.9.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I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; 08--60.9.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D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; 09--60.9.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val="en-US"/>
              </w:rPr>
              <w:t>M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и так далее. Ревизия должна соответствовать модели, поэтому менять её нежелательно. См. ТАБЛИЦУ.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Регистры 4,5,6 используются внутренней программой контроллера </w:t>
            </w: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lastRenderedPageBreak/>
              <w:t>(константы для каждой модели UPS), их можно проверить по таблице и соответственно выставить.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Регистр "0" это число пропорциональное ёмкости батарей. Соответственно от него зависит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RunTime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"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j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", т.е. время работы от батарей, в зависимости от нагрузки.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Уставки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от 00h до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FFh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. Если изменить "0" то при одинаковой нагрузке изменится и "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j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". Реальные значения регистра "0" устанавливаются после проведения калибровки батарей.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Мощность нагрузки "P". Нагрузите UPS эталонной нагрузкой, команда "P" покажет нагрузку, командами "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Shift+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" и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"-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" введите поправочный коэффициент.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Входное напряжение "L". Измеряя напряжение сети,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методом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описанным выше введите поправочный коэффициент.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Напряжение батареи "B". Действия описанные выше.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20B3" w:rsidRPr="00C720B3" w:rsidRDefault="00C720B3" w:rsidP="00C720B3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^Y----самая опасная команда, полностью очищает EEPROM. Дальнейшая работа возможна после перешивки EEPROM на внешнем программаторе.</w:t>
            </w:r>
            <w:r w:rsidRPr="00C72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Reg1"/>
      <w:bookmarkEnd w:id="11"/>
      <w:r w:rsidRPr="00C720B3">
        <w:rPr>
          <w:rFonts w:ascii="Times New Roman" w:eastAsia="Times New Roman" w:hAnsi="Times New Roman" w:cs="Times New Roman"/>
          <w:b/>
          <w:bCs/>
          <w:i/>
          <w:iCs/>
          <w:color w:val="FF0000"/>
          <w:sz w:val="48"/>
          <w:szCs w:val="48"/>
        </w:rPr>
        <w:lastRenderedPageBreak/>
        <w:t>Регистр 1</w:t>
      </w:r>
    </w:p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Все биты поддерживаются UPS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Matrix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, для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Smart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UPS 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действительны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биты 6 и 7. </w:t>
      </w:r>
    </w:p>
    <w:tbl>
      <w:tblPr>
        <w:tblW w:w="4400" w:type="pct"/>
        <w:jc w:val="center"/>
        <w:tblCellSpacing w:w="6" w:type="dxa"/>
        <w:tblBorders>
          <w:top w:val="outset" w:sz="18" w:space="0" w:color="808080"/>
          <w:left w:val="outset" w:sz="18" w:space="0" w:color="808080"/>
          <w:bottom w:val="outset" w:sz="18" w:space="0" w:color="808080"/>
          <w:right w:val="outset" w:sz="18" w:space="0" w:color="80808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4"/>
        <w:gridCol w:w="1168"/>
        <w:gridCol w:w="6294"/>
      </w:tblGrid>
      <w:tr w:rsidR="00C720B3" w:rsidRPr="00C720B3" w:rsidTr="00C720B3">
        <w:trPr>
          <w:tblCellSpacing w:w="6" w:type="dxa"/>
          <w:jc w:val="center"/>
        </w:trPr>
        <w:tc>
          <w:tcPr>
            <w:tcW w:w="5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БИТ</w:t>
            </w:r>
          </w:p>
        </w:tc>
        <w:tc>
          <w:tcPr>
            <w:tcW w:w="7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HEX</w:t>
            </w:r>
          </w:p>
        </w:tc>
        <w:tc>
          <w:tcPr>
            <w:tcW w:w="38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 xml:space="preserve">Комментарий 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5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0x01</w:t>
            </w:r>
          </w:p>
        </w:tc>
        <w:tc>
          <w:tcPr>
            <w:tcW w:w="38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UPS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включен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(продолжительность состояния 2сек.)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5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0x02</w:t>
            </w:r>
          </w:p>
        </w:tc>
        <w:tc>
          <w:tcPr>
            <w:tcW w:w="38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Режим "байпас" (обхода) из за внутренней ошибки.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См. рег.2 и 3.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5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0x04</w:t>
            </w:r>
          </w:p>
        </w:tc>
        <w:tc>
          <w:tcPr>
            <w:tcW w:w="38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Переход в режим "байпас" (обход) по команде.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5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0x08</w:t>
            </w:r>
          </w:p>
        </w:tc>
        <w:tc>
          <w:tcPr>
            <w:tcW w:w="38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режиме "байпас" (обход) по команде.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5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0x10</w:t>
            </w:r>
          </w:p>
        </w:tc>
        <w:tc>
          <w:tcPr>
            <w:tcW w:w="38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из режима "байпас" (обход).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5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0x20</w:t>
            </w:r>
          </w:p>
        </w:tc>
        <w:tc>
          <w:tcPr>
            <w:tcW w:w="38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Ручное включение режима "байпас" (обход)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5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0x40</w:t>
            </w:r>
          </w:p>
        </w:tc>
        <w:tc>
          <w:tcPr>
            <w:tcW w:w="38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Готов к включению по команде пользователя.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5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0x80</w:t>
            </w:r>
          </w:p>
        </w:tc>
        <w:tc>
          <w:tcPr>
            <w:tcW w:w="38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Готов к включению по команде пользователя или по возврату сети.</w:t>
            </w:r>
          </w:p>
        </w:tc>
      </w:tr>
    </w:tbl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5" w:anchor="Reg_protocol" w:tgtFrame="_self" w:history="1"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Возврат в те</w:t>
        </w:r>
        <w:proofErr w:type="gramStart"/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кст пр</w:t>
        </w:r>
        <w:proofErr w:type="gramEnd"/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отокола.</w:t>
        </w:r>
      </w:hyperlink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2" w:name="Reg2"/>
      <w:bookmarkEnd w:id="12"/>
      <w:r w:rsidRPr="00C720B3">
        <w:rPr>
          <w:rFonts w:ascii="Times New Roman" w:eastAsia="Times New Roman" w:hAnsi="Times New Roman" w:cs="Times New Roman"/>
          <w:b/>
          <w:bCs/>
          <w:i/>
          <w:iCs/>
          <w:color w:val="FF0000"/>
          <w:sz w:val="48"/>
          <w:szCs w:val="48"/>
        </w:rPr>
        <w:t>Регистр 2</w:t>
      </w:r>
    </w:p>
    <w:p w:rsidR="00C720B3" w:rsidRPr="00C720B3" w:rsidRDefault="00C720B3" w:rsidP="00C720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UPS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Matrix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поддерживает биты 0-5.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Smart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UPS биты 4, 6. </w:t>
      </w:r>
      <w:proofErr w:type="spellStart"/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SmartUPS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v/s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и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BackUPS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Pro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биты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4, 6, 7.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Неиспользуемые биты устанавливаются в 0. Режим "байпас" это трансляция питающего напряжения напрямую минуя UPS.</w:t>
      </w:r>
    </w:p>
    <w:tbl>
      <w:tblPr>
        <w:tblW w:w="4250" w:type="pct"/>
        <w:jc w:val="center"/>
        <w:tblCellSpacing w:w="6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6"/>
        <w:gridCol w:w="7037"/>
      </w:tblGrid>
      <w:tr w:rsidR="00C720B3" w:rsidRPr="00C720B3" w:rsidTr="00C720B3">
        <w:trPr>
          <w:tblCellSpacing w:w="6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БИТ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Комментарий.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UPS в режиме "байпас" (обход)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неисправности вентилятора в модуле электроники.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UPS в режиме "байпас" (обход)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неисправности вентилятора в модуле изолирующего трансформатора.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Неисправна схема "байпас" (обход).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UPS в режиме "байпас" (обход) из за неправильного выходного напряжения.</w:t>
            </w:r>
            <w:proofErr w:type="gramEnd"/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UPS в режиме "байпас" (обход)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 симметрии выходного напряжения.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Подана команда остановить режи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м"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байпас" (обход) при отключенных батареях----UPS остаётся в режиме "байпас" (обход).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Неисправность реле режимов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SmartTrim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или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SmartBoost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Неправильное выходное напряжение.</w:t>
            </w:r>
          </w:p>
        </w:tc>
      </w:tr>
    </w:tbl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6" w:anchor="Reg_protocol" w:tgtFrame="_self" w:history="1"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Возврат в те</w:t>
        </w:r>
        <w:proofErr w:type="gramStart"/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кст пр</w:t>
        </w:r>
        <w:proofErr w:type="gramEnd"/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отокола.</w:t>
        </w:r>
      </w:hyperlink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3" w:name="Reg3"/>
      <w:bookmarkEnd w:id="13"/>
      <w:r w:rsidRPr="00C720B3">
        <w:rPr>
          <w:rFonts w:ascii="Times New Roman" w:eastAsia="Times New Roman" w:hAnsi="Times New Roman" w:cs="Times New Roman"/>
          <w:b/>
          <w:bCs/>
          <w:i/>
          <w:iCs/>
          <w:color w:val="FF0000"/>
          <w:sz w:val="48"/>
          <w:szCs w:val="48"/>
        </w:rPr>
        <w:t>Регистр 3</w:t>
      </w:r>
    </w:p>
    <w:p w:rsidR="00C720B3" w:rsidRPr="00C720B3" w:rsidRDefault="00C720B3" w:rsidP="00C720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Все 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биты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действительны для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Matrix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и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Smart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третьего поколения. </w:t>
      </w:r>
      <w:proofErr w:type="spellStart"/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SmartUPS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v/s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и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BackUPS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Pro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поддерживают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биты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0-5.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All others report 0-4. State change of bits 1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,2,5,6,7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are reported asynchronously with ? 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and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 xml:space="preserve"> = messages. </w:t>
      </w:r>
    </w:p>
    <w:tbl>
      <w:tblPr>
        <w:tblW w:w="3450" w:type="pct"/>
        <w:jc w:val="center"/>
        <w:tblBorders>
          <w:top w:val="outset" w:sz="18" w:space="0" w:color="111111"/>
          <w:left w:val="outset" w:sz="18" w:space="0" w:color="111111"/>
          <w:bottom w:val="outset" w:sz="18" w:space="0" w:color="111111"/>
          <w:right w:val="outset" w:sz="18" w:space="0" w:color="111111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2"/>
        <w:gridCol w:w="5884"/>
      </w:tblGrid>
      <w:tr w:rsidR="00C720B3" w:rsidRPr="00C720B3" w:rsidTr="00C720B3">
        <w:trPr>
          <w:jc w:val="center"/>
        </w:trPr>
        <w:tc>
          <w:tcPr>
            <w:tcW w:w="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БИТ</w:t>
            </w:r>
          </w:p>
        </w:tc>
        <w:tc>
          <w:tcPr>
            <w:tcW w:w="45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24"/>
                <w:szCs w:val="24"/>
              </w:rPr>
              <w:t>Комментарий.</w:t>
            </w:r>
          </w:p>
        </w:tc>
      </w:tr>
      <w:tr w:rsidR="00C720B3" w:rsidRPr="00C720B3" w:rsidTr="00C720B3">
        <w:trPr>
          <w:jc w:val="center"/>
        </w:trPr>
        <w:tc>
          <w:tcPr>
            <w:tcW w:w="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 отключен по разряду батарей.</w:t>
            </w:r>
          </w:p>
        </w:tc>
      </w:tr>
      <w:tr w:rsidR="00C720B3" w:rsidRPr="00C720B3" w:rsidTr="00C720B3">
        <w:trPr>
          <w:jc w:val="center"/>
        </w:trPr>
        <w:tc>
          <w:tcPr>
            <w:tcW w:w="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Невозможно перейти на батареи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 перегрузки.</w:t>
            </w:r>
          </w:p>
        </w:tc>
      </w:tr>
      <w:tr w:rsidR="00C720B3" w:rsidRPr="00C720B3" w:rsidTr="00C720B3">
        <w:trPr>
          <w:jc w:val="center"/>
        </w:trPr>
        <w:tc>
          <w:tcPr>
            <w:tcW w:w="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Неисправность основного реле.</w:t>
            </w:r>
          </w:p>
        </w:tc>
      </w:tr>
      <w:tr w:rsidR="00C720B3" w:rsidRPr="00C720B3" w:rsidTr="00C720B3">
        <w:trPr>
          <w:jc w:val="center"/>
        </w:trPr>
        <w:tc>
          <w:tcPr>
            <w:tcW w:w="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UPS в режиме ожидания по команде "@".</w:t>
            </w:r>
          </w:p>
        </w:tc>
      </w:tr>
      <w:tr w:rsidR="00C720B3" w:rsidRPr="00C720B3" w:rsidTr="00C720B3">
        <w:trPr>
          <w:jc w:val="center"/>
        </w:trPr>
        <w:tc>
          <w:tcPr>
            <w:tcW w:w="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UPS </w:t>
            </w:r>
            <w:proofErr w:type="gram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выключен</w:t>
            </w:r>
            <w:proofErr w:type="gram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командой "S".</w:t>
            </w:r>
          </w:p>
        </w:tc>
      </w:tr>
      <w:tr w:rsidR="00C720B3" w:rsidRPr="00C720B3" w:rsidTr="00C720B3">
        <w:trPr>
          <w:jc w:val="center"/>
        </w:trPr>
        <w:tc>
          <w:tcPr>
            <w:tcW w:w="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Неисправность зарядного устройства UPS.</w:t>
            </w:r>
          </w:p>
        </w:tc>
      </w:tr>
      <w:tr w:rsidR="00C720B3" w:rsidRPr="00C720B3" w:rsidTr="00C720B3">
        <w:trPr>
          <w:jc w:val="center"/>
        </w:trPr>
        <w:tc>
          <w:tcPr>
            <w:tcW w:w="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Неисправность обходного реле.</w:t>
            </w:r>
          </w:p>
        </w:tc>
      </w:tr>
      <w:tr w:rsidR="00C720B3" w:rsidRPr="00C720B3" w:rsidTr="00C720B3">
        <w:trPr>
          <w:jc w:val="center"/>
        </w:trPr>
        <w:tc>
          <w:tcPr>
            <w:tcW w:w="4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Повышена </w:t>
            </w: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темперетура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7" w:anchor="Reg_protocol" w:tgtFrame="_self" w:history="1"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Возврат в те</w:t>
        </w:r>
        <w:proofErr w:type="gramStart"/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кст пр</w:t>
        </w:r>
        <w:proofErr w:type="gramEnd"/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отокола.</w:t>
        </w:r>
      </w:hyperlink>
    </w:p>
    <w:p w:rsidR="00C720B3" w:rsidRPr="00C720B3" w:rsidRDefault="00C720B3" w:rsidP="00C72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444.35pt;height:1.5pt" o:hrpct="950" o:hralign="center" o:hrstd="t" o:hrnoshade="t" o:hr="t" fillcolor="gray" stroked="f"/>
        </w:pict>
      </w:r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4" w:name="Tabl_V"/>
      <w:bookmarkEnd w:id="14"/>
      <w:r w:rsidRPr="00C720B3">
        <w:rPr>
          <w:rFonts w:ascii="Times New Roman" w:eastAsia="Times New Roman" w:hAnsi="Times New Roman" w:cs="Times New Roman"/>
          <w:b/>
          <w:bCs/>
          <w:i/>
          <w:iCs/>
          <w:color w:val="FF0000"/>
          <w:sz w:val="48"/>
          <w:szCs w:val="48"/>
        </w:rPr>
        <w:t>Расшифровка версии UPS при подаче команды "V".</w:t>
      </w:r>
    </w:p>
    <w:p w:rsidR="00C720B3" w:rsidRPr="00C720B3" w:rsidRDefault="00C720B3" w:rsidP="00C720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Спасибо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Ливенцову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Александру за помощь в подготовке материала! При ознакомлении необходимо помнить, что данные составлены на основе анализа считанных с UPS данных и могут содержать не точности.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Первый символ в версии UPS - коммерческое название модели UPS соответствует нижеприведённой таблице.</w:t>
      </w:r>
    </w:p>
    <w:tbl>
      <w:tblPr>
        <w:tblW w:w="1950" w:type="pct"/>
        <w:jc w:val="center"/>
        <w:tblCellSpacing w:w="6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0"/>
        <w:gridCol w:w="2241"/>
      </w:tblGrid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Matrix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3000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Matrix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5000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250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600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900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1250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1400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1000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650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420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280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450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700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700XL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1000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1000XL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1400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1400XL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2200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2200XL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3000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Smart-UPS</w:t>
            </w:r>
            <w:proofErr w:type="spellEnd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5000</w:t>
            </w:r>
          </w:p>
        </w:tc>
      </w:tr>
      <w:tr w:rsidR="00C720B3" w:rsidRPr="00C720B3" w:rsidTr="00C720B3">
        <w:trPr>
          <w:tblCellSpacing w:w="6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Back-UPS</w:t>
            </w:r>
            <w:proofErr w:type="spellEnd"/>
          </w:p>
        </w:tc>
      </w:tr>
    </w:tbl>
    <w:p w:rsidR="00C720B3" w:rsidRPr="00C720B3" w:rsidRDefault="00C720B3" w:rsidP="00C720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Второй символ в версии UPS - версия набора команд управления UPS</w:t>
      </w:r>
    </w:p>
    <w:p w:rsidR="00C720B3" w:rsidRPr="00C720B3" w:rsidRDefault="00C720B3" w:rsidP="00C720B3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 - 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>расширенная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3 поколения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>Smart-UPS</w:t>
      </w:r>
      <w:proofErr w:type="spellEnd"/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Q - Для второго поколения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>Smart-UPS</w:t>
      </w:r>
      <w:proofErr w:type="spellEnd"/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 - 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>типовая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1 поколения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>Smart-UPS</w:t>
      </w:r>
      <w:proofErr w:type="spellEnd"/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numPr>
          <w:ilvl w:val="0"/>
          <w:numId w:val="1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 - ультра 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модульных и наращиваемых UPS </w:t>
      </w:r>
    </w:p>
    <w:p w:rsidR="00C720B3" w:rsidRPr="00C720B3" w:rsidRDefault="00C720B3" w:rsidP="00C720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Третий символ в версии UPS - аппаратная версия номинального выходного напряжения UPS</w:t>
      </w:r>
    </w:p>
    <w:p w:rsidR="00C720B3" w:rsidRPr="00C720B3" w:rsidRDefault="00C720B3" w:rsidP="00C720B3">
      <w:pPr>
        <w:numPr>
          <w:ilvl w:val="0"/>
          <w:numId w:val="1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>D - для внутреннего использования (USA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numPr>
          <w:ilvl w:val="0"/>
          <w:numId w:val="1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>I - выходное напряжение 240в (интернациональная версия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numPr>
          <w:ilvl w:val="0"/>
          <w:numId w:val="1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>M - выходное напряжение 208в (для военного применения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numPr>
          <w:ilvl w:val="0"/>
          <w:numId w:val="1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>J - выходное напряжение 100/200в (для Японии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pBdr>
          <w:bottom w:val="double" w:sz="6" w:space="1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8" w:anchor="Nazad_k_V" w:history="1"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Возврат в те</w:t>
        </w:r>
        <w:proofErr w:type="gramStart"/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кст пр</w:t>
        </w:r>
        <w:proofErr w:type="gramEnd"/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отокола.</w:t>
        </w:r>
      </w:hyperlink>
    </w:p>
    <w:p w:rsidR="00C720B3" w:rsidRDefault="00C720B3" w:rsidP="00C720B3">
      <w:pPr>
        <w:pStyle w:val="2"/>
        <w:jc w:val="center"/>
      </w:pPr>
      <w:bookmarkStart w:id="15" w:name="Tabl_home"/>
      <w:bookmarkEnd w:id="15"/>
      <w:r>
        <w:rPr>
          <w:color w:val="FF0000"/>
        </w:rPr>
        <w:lastRenderedPageBreak/>
        <w:t>В этом документе расположены различные табличные данные.</w:t>
      </w:r>
    </w:p>
    <w:p w:rsidR="00C720B3" w:rsidRDefault="00C720B3" w:rsidP="00C720B3">
      <w:pPr>
        <w:pStyle w:val="a4"/>
        <w:numPr>
          <w:ilvl w:val="0"/>
          <w:numId w:val="13"/>
        </w:numPr>
      </w:pPr>
      <w:hyperlink r:id="rId29" w:anchor="Tabl_4_5_6" w:history="1">
        <w:r>
          <w:rPr>
            <w:rStyle w:val="a3"/>
            <w:b/>
            <w:bCs/>
            <w:i/>
            <w:iCs/>
            <w:sz w:val="27"/>
            <w:szCs w:val="27"/>
          </w:rPr>
          <w:t>Таблица регистров 4,5,6 EEPROM .</w:t>
        </w:r>
      </w:hyperlink>
      <w:r>
        <w:t xml:space="preserve"> </w:t>
      </w:r>
    </w:p>
    <w:p w:rsidR="00C720B3" w:rsidRDefault="00C720B3" w:rsidP="00C720B3">
      <w:pPr>
        <w:pStyle w:val="a4"/>
        <w:numPr>
          <w:ilvl w:val="0"/>
          <w:numId w:val="13"/>
        </w:numPr>
      </w:pPr>
      <w:hyperlink r:id="rId30" w:anchor="Tabl_REV" w:history="1">
        <w:r>
          <w:rPr>
            <w:rStyle w:val="a3"/>
            <w:b/>
            <w:bCs/>
            <w:i/>
            <w:iCs/>
            <w:sz w:val="27"/>
            <w:szCs w:val="27"/>
          </w:rPr>
          <w:t xml:space="preserve">Таблица соответствия ревизии программы считанной из </w:t>
        </w:r>
      </w:hyperlink>
      <w:hyperlink r:id="rId31" w:anchor="Tabl_REV" w:history="1">
        <w:r>
          <w:rPr>
            <w:rStyle w:val="a3"/>
            <w:b/>
            <w:bCs/>
            <w:i/>
            <w:iCs/>
            <w:sz w:val="27"/>
            <w:szCs w:val="27"/>
            <w:lang w:val="en-US"/>
          </w:rPr>
          <w:t>UPS</w:t>
        </w:r>
        <w:r w:rsidRPr="00C720B3">
          <w:rPr>
            <w:rStyle w:val="a3"/>
            <w:b/>
            <w:bCs/>
            <w:i/>
            <w:iCs/>
            <w:sz w:val="27"/>
            <w:szCs w:val="27"/>
          </w:rPr>
          <w:t xml:space="preserve"> </w:t>
        </w:r>
        <w:r>
          <w:rPr>
            <w:rStyle w:val="a3"/>
            <w:b/>
            <w:bCs/>
            <w:i/>
            <w:iCs/>
            <w:sz w:val="27"/>
            <w:szCs w:val="27"/>
          </w:rPr>
          <w:t>по команде &lt;</w:t>
        </w:r>
        <w:r>
          <w:rPr>
            <w:rStyle w:val="a3"/>
            <w:b/>
            <w:bCs/>
            <w:i/>
            <w:iCs/>
            <w:sz w:val="27"/>
            <w:szCs w:val="27"/>
            <w:lang w:val="en-US"/>
          </w:rPr>
          <w:t>b</w:t>
        </w:r>
        <w:r>
          <w:rPr>
            <w:rStyle w:val="a3"/>
            <w:b/>
            <w:bCs/>
            <w:i/>
            <w:iCs/>
            <w:sz w:val="27"/>
            <w:szCs w:val="27"/>
          </w:rPr>
          <w:t>&gt;.</w:t>
        </w:r>
      </w:hyperlink>
      <w:r>
        <w:t xml:space="preserve"> </w:t>
      </w:r>
    </w:p>
    <w:p w:rsidR="00C720B3" w:rsidRDefault="00C720B3" w:rsidP="00C720B3">
      <w:pPr>
        <w:pStyle w:val="a4"/>
        <w:numPr>
          <w:ilvl w:val="0"/>
          <w:numId w:val="13"/>
        </w:numPr>
      </w:pPr>
      <w:hyperlink r:id="rId32" w:anchor="Tabl_runtime" w:history="1">
        <w:r>
          <w:rPr>
            <w:rStyle w:val="a3"/>
            <w:b/>
            <w:bCs/>
            <w:i/>
            <w:iCs/>
            <w:sz w:val="27"/>
            <w:szCs w:val="27"/>
          </w:rPr>
          <w:t>Таблица соответствия времени работы от батарей в зависимости от нагрузки</w:t>
        </w:r>
        <w:r w:rsidRPr="00C720B3">
          <w:rPr>
            <w:rStyle w:val="a3"/>
            <w:b/>
            <w:bCs/>
            <w:i/>
            <w:iCs/>
            <w:sz w:val="27"/>
            <w:szCs w:val="27"/>
          </w:rPr>
          <w:t xml:space="preserve"> </w:t>
        </w:r>
        <w:r>
          <w:rPr>
            <w:rStyle w:val="a3"/>
            <w:b/>
            <w:bCs/>
            <w:i/>
            <w:iCs/>
            <w:sz w:val="27"/>
            <w:szCs w:val="27"/>
          </w:rPr>
          <w:t>в минутах.</w:t>
        </w:r>
      </w:hyperlink>
      <w:r>
        <w:t xml:space="preserve"> </w:t>
      </w:r>
    </w:p>
    <w:p w:rsidR="00C720B3" w:rsidRDefault="00C720B3" w:rsidP="00C720B3">
      <w:pPr>
        <w:pStyle w:val="a4"/>
        <w:numPr>
          <w:ilvl w:val="0"/>
          <w:numId w:val="13"/>
        </w:numPr>
      </w:pPr>
      <w:hyperlink r:id="rId33" w:anchor="Tabl_EEPROM" w:history="1">
        <w:r>
          <w:rPr>
            <w:rStyle w:val="a3"/>
            <w:b/>
            <w:bCs/>
            <w:i/>
            <w:iCs/>
            <w:sz w:val="27"/>
            <w:szCs w:val="27"/>
          </w:rPr>
          <w:t xml:space="preserve">Таблица прошивки </w:t>
        </w:r>
        <w:r>
          <w:rPr>
            <w:rStyle w:val="a3"/>
            <w:b/>
            <w:bCs/>
            <w:i/>
            <w:iCs/>
            <w:sz w:val="27"/>
            <w:szCs w:val="27"/>
            <w:lang w:val="en-US"/>
          </w:rPr>
          <w:t>EEPROM</w:t>
        </w:r>
        <w:r>
          <w:rPr>
            <w:rStyle w:val="a3"/>
            <w:b/>
            <w:bCs/>
            <w:i/>
            <w:iCs/>
            <w:sz w:val="27"/>
            <w:szCs w:val="27"/>
          </w:rPr>
          <w:t xml:space="preserve"> 93</w:t>
        </w:r>
        <w:r>
          <w:rPr>
            <w:rStyle w:val="a3"/>
            <w:b/>
            <w:bCs/>
            <w:i/>
            <w:iCs/>
            <w:sz w:val="27"/>
            <w:szCs w:val="27"/>
            <w:lang w:val="en-US"/>
          </w:rPr>
          <w:t>C</w:t>
        </w:r>
        <w:r>
          <w:rPr>
            <w:rStyle w:val="a3"/>
            <w:b/>
            <w:bCs/>
            <w:i/>
            <w:iCs/>
            <w:sz w:val="27"/>
            <w:szCs w:val="27"/>
          </w:rPr>
          <w:t xml:space="preserve">46 прочитанная с блока </w:t>
        </w:r>
      </w:hyperlink>
    </w:p>
    <w:p w:rsidR="00C720B3" w:rsidRDefault="00C720B3" w:rsidP="00C720B3">
      <w:pPr>
        <w:pStyle w:val="a4"/>
        <w:numPr>
          <w:ilvl w:val="0"/>
          <w:numId w:val="13"/>
        </w:numPr>
      </w:pPr>
      <w:hyperlink r:id="rId34" w:anchor="DiagTransformer" w:history="1">
        <w:proofErr w:type="spellStart"/>
        <w:proofErr w:type="gramStart"/>
        <w:r>
          <w:rPr>
            <w:rStyle w:val="a3"/>
            <w:b/>
            <w:bCs/>
            <w:i/>
            <w:iCs/>
            <w:sz w:val="27"/>
            <w:szCs w:val="27"/>
          </w:rPr>
          <w:t>Вольт-амперная</w:t>
        </w:r>
        <w:proofErr w:type="spellEnd"/>
        <w:proofErr w:type="gramEnd"/>
        <w:r>
          <w:rPr>
            <w:rStyle w:val="a3"/>
            <w:b/>
            <w:bCs/>
            <w:i/>
            <w:iCs/>
            <w:sz w:val="27"/>
            <w:szCs w:val="27"/>
          </w:rPr>
          <w:t xml:space="preserve"> характеристика трансформатора.</w:t>
        </w:r>
      </w:hyperlink>
      <w:r>
        <w:t xml:space="preserve"> </w:t>
      </w:r>
    </w:p>
    <w:p w:rsidR="00C720B3" w:rsidRDefault="00C720B3" w:rsidP="00C720B3">
      <w:r>
        <w:pict>
          <v:rect id="_x0000_i1029" style="width:0;height:1.5pt" o:hralign="center" o:hrstd="t" o:hr="t" fillcolor="#a0a0a0" stroked="f"/>
        </w:pict>
      </w:r>
    </w:p>
    <w:p w:rsidR="00C720B3" w:rsidRDefault="00C720B3" w:rsidP="00C720B3">
      <w:pPr>
        <w:pStyle w:val="a4"/>
      </w:pPr>
      <w:bookmarkStart w:id="16" w:name="Tabl_4_5_6"/>
      <w:bookmarkEnd w:id="16"/>
      <w:r>
        <w:rPr>
          <w:b/>
          <w:bCs/>
          <w:sz w:val="27"/>
          <w:szCs w:val="27"/>
        </w:rPr>
        <w:t xml:space="preserve">Таблица составлена при анализе многочисленных писем автору с информацией о прочитанных регистрах. При наличии таких данных можно сделать некоторые выводы. Данные регистры определены фирмой как константы и устанавливаются при изготовлении UPS. Совсем не обязательно знать назначение этих регистров потому, что неизвестна программа микроконтроллера, </w:t>
      </w:r>
      <w:proofErr w:type="gramStart"/>
      <w:r>
        <w:rPr>
          <w:b/>
          <w:bCs/>
          <w:sz w:val="27"/>
          <w:szCs w:val="27"/>
        </w:rPr>
        <w:t>и</w:t>
      </w:r>
      <w:proofErr w:type="gramEnd"/>
      <w:r>
        <w:rPr>
          <w:b/>
          <w:bCs/>
          <w:sz w:val="27"/>
          <w:szCs w:val="27"/>
        </w:rPr>
        <w:t xml:space="preserve"> наверное ни кому не придёт в голову её менять. При калибровке UPS необходимо выставлять регистры 4, 5, 6 согласно таблице. Это не относится к регистру "0", так как он определяет ёмкость батарей и со временем меняется. В таблице приведено его начальное значение. Обратите </w:t>
      </w:r>
      <w:proofErr w:type="gramStart"/>
      <w:r>
        <w:rPr>
          <w:b/>
          <w:bCs/>
          <w:sz w:val="27"/>
          <w:szCs w:val="27"/>
        </w:rPr>
        <w:t>внимание</w:t>
      </w:r>
      <w:proofErr w:type="gramEnd"/>
      <w:r>
        <w:rPr>
          <w:b/>
          <w:bCs/>
          <w:sz w:val="27"/>
          <w:szCs w:val="27"/>
        </w:rPr>
        <w:t xml:space="preserve"> что у </w:t>
      </w:r>
      <w:r>
        <w:rPr>
          <w:b/>
          <w:bCs/>
          <w:sz w:val="27"/>
          <w:szCs w:val="27"/>
          <w:lang w:val="en-US"/>
        </w:rPr>
        <w:t>UPS</w:t>
      </w:r>
      <w:r w:rsidRPr="00C720B3">
        <w:rPr>
          <w:b/>
          <w:bCs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с программой</w:t>
      </w:r>
      <w:r w:rsidRPr="00C720B3">
        <w:rPr>
          <w:b/>
          <w:bCs/>
          <w:sz w:val="27"/>
          <w:szCs w:val="27"/>
        </w:rPr>
        <w:t xml:space="preserve"> </w:t>
      </w:r>
      <w:r>
        <w:rPr>
          <w:b/>
          <w:bCs/>
          <w:sz w:val="27"/>
          <w:szCs w:val="27"/>
          <w:lang w:val="en-US"/>
        </w:rPr>
        <w:t>REV</w:t>
      </w:r>
      <w:r>
        <w:rPr>
          <w:b/>
          <w:bCs/>
          <w:sz w:val="27"/>
          <w:szCs w:val="27"/>
        </w:rPr>
        <w:t xml:space="preserve">7 данные по регистрам отличаются от данных других ревизий. Предполагаю, что существует две таблицы для </w:t>
      </w:r>
      <w:r>
        <w:rPr>
          <w:b/>
          <w:bCs/>
          <w:sz w:val="27"/>
          <w:szCs w:val="27"/>
          <w:lang w:val="en-US"/>
        </w:rPr>
        <w:t>UPS</w:t>
      </w:r>
      <w:r w:rsidRPr="00C720B3">
        <w:rPr>
          <w:b/>
          <w:bCs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с </w:t>
      </w:r>
      <w:r>
        <w:rPr>
          <w:b/>
          <w:bCs/>
          <w:sz w:val="27"/>
          <w:szCs w:val="27"/>
          <w:lang w:val="en-US"/>
        </w:rPr>
        <w:t>REV</w:t>
      </w:r>
      <w:r>
        <w:rPr>
          <w:b/>
          <w:bCs/>
          <w:sz w:val="27"/>
          <w:szCs w:val="27"/>
        </w:rPr>
        <w:t xml:space="preserve">7 и для прочих, которые здесь объединены. </w:t>
      </w:r>
    </w:p>
    <w:tbl>
      <w:tblPr>
        <w:tblW w:w="8400" w:type="dxa"/>
        <w:jc w:val="center"/>
        <w:tblBorders>
          <w:top w:val="single" w:sz="6" w:space="0" w:color="111111"/>
          <w:left w:val="single" w:sz="6" w:space="0" w:color="111111"/>
          <w:bottom w:val="single" w:sz="6" w:space="0" w:color="111111"/>
          <w:right w:val="single" w:sz="6" w:space="0" w:color="111111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41"/>
        <w:gridCol w:w="1883"/>
        <w:gridCol w:w="904"/>
        <w:gridCol w:w="904"/>
        <w:gridCol w:w="833"/>
        <w:gridCol w:w="735"/>
      </w:tblGrid>
      <w:tr w:rsidR="00C720B3" w:rsidTr="00C720B3">
        <w:trPr>
          <w:jc w:val="center"/>
        </w:trPr>
        <w:tc>
          <w:tcPr>
            <w:tcW w:w="14496" w:type="dxa"/>
            <w:gridSpan w:val="6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00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i/>
                <w:iCs/>
                <w:color w:val="000080"/>
                <w:sz w:val="36"/>
                <w:szCs w:val="36"/>
              </w:rPr>
              <w:t>Таблица регистров 4,5,6 EEPROM .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FF"/>
                <w:sz w:val="27"/>
                <w:szCs w:val="27"/>
              </w:rPr>
              <w:t>UPS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FF"/>
              </w:rPr>
              <w:t>Регистр 4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i/>
                <w:iCs/>
                <w:color w:val="0000FF"/>
              </w:rPr>
              <w:t>Регистр 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i/>
                <w:iCs/>
                <w:color w:val="0000FF"/>
              </w:rPr>
              <w:t>Регистр 6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FF"/>
              </w:rPr>
              <w:t>Регистр 0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FF"/>
                <w:sz w:val="27"/>
                <w:szCs w:val="27"/>
              </w:rPr>
              <w:t>Прим.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2G 250I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отсутствует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7E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 420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25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09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 420 I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0E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0A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SU450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28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F2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96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SU450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28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9F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SU600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отсутствует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EA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F4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t>-------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 620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29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0B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t>-------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 620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10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97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0A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lastRenderedPageBreak/>
              <w:t>SU620(2001г)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10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97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0B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99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SU700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28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9F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 700 I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28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F2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96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 700RM2U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07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B1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0D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92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SU700 XL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45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EF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SU700XL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17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9F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SU700RM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28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9F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 1000RMI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EF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A0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SU1000XL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FC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SU1000XLJ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FC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SU1000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28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F3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FC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9F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SU1000XL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17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9F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 xml:space="preserve">SUA1000I </w:t>
            </w:r>
            <w:r>
              <w:rPr>
                <w:b/>
                <w:bCs/>
                <w:sz w:val="20"/>
                <w:szCs w:val="20"/>
              </w:rPr>
              <w:t>(2002г USB)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07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B5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13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A8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SU1250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отсутствует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SU1400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FC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SU1400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17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9F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SU1400RM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28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ED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89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SU1400RM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11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F1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FC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83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SU1400XL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45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F6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F4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80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SU1400XLI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45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F6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F4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80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SU1400XLT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45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F6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F4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80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SU1400RMXLT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45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F6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F4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80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SUA1500I</w:t>
            </w:r>
            <w:r>
              <w:br/>
            </w:r>
            <w:r>
              <w:rPr>
                <w:b/>
                <w:bCs/>
                <w:sz w:val="20"/>
                <w:szCs w:val="20"/>
              </w:rPr>
              <w:t>(2002г)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09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B9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13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A1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SU2200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FB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AF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lastRenderedPageBreak/>
              <w:t>SU2200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28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F1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9F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SU2200XL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FB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AF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SU220XL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28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F1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9F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SU2200XL</w:t>
            </w:r>
            <w:r>
              <w:rPr>
                <w:b/>
                <w:bCs/>
                <w:sz w:val="20"/>
                <w:szCs w:val="20"/>
              </w:rPr>
              <w:t>INET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FB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8B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SU3000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FB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AF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SU3000(</w:t>
            </w:r>
            <w:r>
              <w:rPr>
                <w:b/>
                <w:bCs/>
                <w:sz w:val="20"/>
                <w:szCs w:val="20"/>
              </w:rPr>
              <w:t>2003г</w:t>
            </w:r>
            <w:r>
              <w:rPr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FB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96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Rev14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SU3000XL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28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F1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F9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  <w:sz w:val="27"/>
                <w:szCs w:val="27"/>
              </w:rPr>
              <w:t>B0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  <w:sz w:val="27"/>
                <w:szCs w:val="27"/>
              </w:rPr>
              <w:t>Rev7</w:t>
            </w: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7"/>
                <w:szCs w:val="27"/>
              </w:rPr>
              <w:t>Matrix</w:t>
            </w:r>
            <w:proofErr w:type="spellEnd"/>
            <w:r>
              <w:rPr>
                <w:b/>
                <w:bCs/>
                <w:sz w:val="27"/>
                <w:szCs w:val="27"/>
              </w:rPr>
              <w:t xml:space="preserve"> 5000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отсутствует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E5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B0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BP280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10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0B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BP420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25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09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BP420SI 11.4.I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0E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95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0A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BP300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28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F2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FA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BP500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45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EE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F5</w:t>
            </w: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BP650</w:t>
            </w: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29</w:t>
            </w:r>
          </w:p>
        </w:tc>
        <w:tc>
          <w:tcPr>
            <w:tcW w:w="12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99</w:t>
            </w:r>
          </w:p>
        </w:tc>
        <w:tc>
          <w:tcPr>
            <w:tcW w:w="12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r>
              <w:rPr>
                <w:b/>
                <w:bCs/>
                <w:sz w:val="27"/>
                <w:szCs w:val="27"/>
              </w:rPr>
              <w:t>0B</w:t>
            </w:r>
          </w:p>
        </w:tc>
        <w:tc>
          <w:tcPr>
            <w:tcW w:w="12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  <w:tr w:rsidR="00C720B3" w:rsidTr="00C720B3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C720B3" w:rsidRDefault="00C720B3" w:rsidP="00C720B3">
      <w:pPr>
        <w:pStyle w:val="a4"/>
        <w:jc w:val="center"/>
      </w:pPr>
      <w:hyperlink r:id="rId35" w:anchor="Tabl_home" w:history="1">
        <w:r>
          <w:rPr>
            <w:rStyle w:val="a3"/>
            <w:b/>
            <w:bCs/>
          </w:rPr>
          <w:t xml:space="preserve">В начало </w:t>
        </w:r>
        <w:proofErr w:type="spellStart"/>
        <w:r>
          <w:rPr>
            <w:rStyle w:val="a3"/>
            <w:b/>
            <w:bCs/>
          </w:rPr>
          <w:t>дакумента</w:t>
        </w:r>
        <w:proofErr w:type="spellEnd"/>
        <w:r>
          <w:rPr>
            <w:rStyle w:val="a3"/>
            <w:b/>
            <w:bCs/>
          </w:rPr>
          <w:t>.</w:t>
        </w:r>
      </w:hyperlink>
    </w:p>
    <w:p w:rsidR="00C720B3" w:rsidRDefault="00C720B3" w:rsidP="00C720B3">
      <w:r>
        <w:pict>
          <v:rect id="_x0000_i1030" style="width:0;height:1.5pt" o:hralign="center" o:hrstd="t" o:hr="t" fillcolor="#a0a0a0" stroked="f"/>
        </w:pict>
      </w:r>
    </w:p>
    <w:p w:rsidR="00C720B3" w:rsidRDefault="00C720B3" w:rsidP="00C720B3">
      <w:pPr>
        <w:pStyle w:val="2"/>
        <w:jc w:val="center"/>
      </w:pPr>
      <w:bookmarkStart w:id="17" w:name="Tabl_REV"/>
      <w:bookmarkEnd w:id="17"/>
      <w:r>
        <w:t xml:space="preserve">Таблица соответствия ревизии программы считанной из </w:t>
      </w:r>
      <w:r>
        <w:rPr>
          <w:lang w:val="en-US"/>
        </w:rPr>
        <w:t>UPS</w:t>
      </w:r>
      <w:r w:rsidRPr="00C720B3">
        <w:t xml:space="preserve"> </w:t>
      </w:r>
      <w:r>
        <w:t>по команде &lt;</w:t>
      </w:r>
      <w:r>
        <w:rPr>
          <w:lang w:val="en-US"/>
        </w:rPr>
        <w:t>b</w:t>
      </w:r>
      <w:r>
        <w:t>&gt;.</w:t>
      </w:r>
    </w:p>
    <w:tbl>
      <w:tblPr>
        <w:tblW w:w="5316" w:type="dxa"/>
        <w:tblCellSpacing w:w="0" w:type="dxa"/>
        <w:tblInd w:w="280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</w:tblBorders>
        <w:tblCellMar>
          <w:left w:w="0" w:type="dxa"/>
          <w:right w:w="0" w:type="dxa"/>
        </w:tblCellMar>
        <w:tblLook w:val="04A0"/>
      </w:tblPr>
      <w:tblGrid>
        <w:gridCol w:w="1609"/>
        <w:gridCol w:w="2413"/>
        <w:gridCol w:w="1294"/>
      </w:tblGrid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single" w:sz="12" w:space="0" w:color="808080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FF"/>
                <w:sz w:val="28"/>
                <w:szCs w:val="28"/>
              </w:rPr>
              <w:t>Ревизия «</w:t>
            </w:r>
            <w:r>
              <w:rPr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  <w:t>b</w:t>
            </w:r>
            <w:r>
              <w:rPr>
                <w:b/>
                <w:bCs/>
                <w:i/>
                <w:iCs/>
                <w:color w:val="0000FF"/>
                <w:sz w:val="28"/>
                <w:szCs w:val="28"/>
              </w:rPr>
              <w:t>»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12" w:space="0" w:color="808080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FF"/>
                <w:sz w:val="28"/>
                <w:szCs w:val="28"/>
              </w:rPr>
              <w:t>Модель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12" w:space="0" w:color="808080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color w:val="0000FF"/>
                <w:sz w:val="28"/>
                <w:szCs w:val="28"/>
              </w:rPr>
              <w:t>Напр</w:t>
            </w:r>
            <w:proofErr w:type="spellEnd"/>
            <w:proofErr w:type="gramStart"/>
            <w:r>
              <w:rPr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  <w:t>.</w:t>
            </w:r>
            <w:r>
              <w:rPr>
                <w:b/>
                <w:bCs/>
                <w:i/>
                <w:iCs/>
                <w:color w:val="0000FF"/>
                <w:sz w:val="28"/>
                <w:szCs w:val="28"/>
              </w:rPr>
              <w:t>б</w:t>
            </w:r>
            <w:proofErr w:type="gramEnd"/>
            <w:r>
              <w:rPr>
                <w:b/>
                <w:bCs/>
                <w:i/>
                <w:iCs/>
                <w:color w:val="0000FF"/>
                <w:sz w:val="28"/>
                <w:szCs w:val="28"/>
              </w:rPr>
              <w:t>ат</w:t>
            </w:r>
            <w:r>
              <w:rPr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  <w:t>.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21.1.I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420 230V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40.9.I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450 230V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41.9.I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450 230V XL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42.9.I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450 230V RM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43.9.I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450 230V RMXL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22.1.I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620 230V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22.6.I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620 230V (2001г)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22.7.I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620 230V (2001-2003г)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12B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lastRenderedPageBreak/>
              <w:t>50.9.I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700 230V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51.9.I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700 230V XL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52.9.I</w:t>
            </w: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700 230V RM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50.11.I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700 230V (2000г)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50.14.I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700 230V (2000г)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152.3.I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 xml:space="preserve">700RM2U </w:t>
            </w:r>
            <w:r>
              <w:rPr>
                <w:b/>
                <w:bCs/>
                <w:i/>
                <w:iCs/>
                <w:color w:val="000000"/>
              </w:rPr>
              <w:t>(</w:t>
            </w:r>
            <w:r>
              <w:rPr>
                <w:b/>
                <w:bCs/>
                <w:i/>
                <w:iCs/>
                <w:color w:val="000000"/>
                <w:lang w:val="en-US"/>
              </w:rPr>
              <w:t>2000-2001</w:t>
            </w:r>
            <w:r>
              <w:rPr>
                <w:b/>
                <w:bCs/>
                <w:i/>
                <w:iCs/>
                <w:color w:val="000000"/>
              </w:rPr>
              <w:t>г)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152.4.I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 xml:space="preserve">700RM2U </w:t>
            </w:r>
            <w:r>
              <w:rPr>
                <w:b/>
                <w:bCs/>
                <w:i/>
                <w:iCs/>
                <w:color w:val="000000"/>
              </w:rPr>
              <w:t>(</w:t>
            </w:r>
            <w:r>
              <w:rPr>
                <w:b/>
                <w:bCs/>
                <w:i/>
                <w:iCs/>
                <w:color w:val="000000"/>
                <w:lang w:val="en-US"/>
              </w:rPr>
              <w:t>200</w:t>
            </w:r>
            <w:r>
              <w:rPr>
                <w:b/>
                <w:bCs/>
                <w:i/>
                <w:iCs/>
                <w:color w:val="000000"/>
              </w:rPr>
              <w:t>2г)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53.9.I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700 230V RMXL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60.9.I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1000 230V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61.9.I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1000 230V XL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62.9.I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1000 230V RM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63.9.I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1000 230V RMXL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600.3.I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SUA1000I 230V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(2002гUSB)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601</w:t>
            </w:r>
            <w:r>
              <w:rPr>
                <w:b/>
                <w:bCs/>
                <w:color w:val="000000"/>
              </w:rPr>
              <w:t>.3.I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SUA1500I 230V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(2002гUSB)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70.9.I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1400 230V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72.9.I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1400 230V RM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24B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101.9.I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1400 230V XL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103.9.I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1400 230V RMXL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80.9.I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2200 230V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81.9.I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2200 230V XL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81.14.I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pStyle w:val="a4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2200 230V XL INET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82.9.I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2200 230V RM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83.9.I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2200 230V RMXL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90.9.I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3000 230V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90.14.I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3000 230V (2003</w:t>
            </w:r>
            <w:r>
              <w:rPr>
                <w:b/>
                <w:bCs/>
                <w:i/>
                <w:iCs/>
                <w:color w:val="000000"/>
              </w:rPr>
              <w:t>г)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pStyle w:val="a4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91.9.I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3000 230V XL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92.9.I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3000 230V RM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93.9.I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3000 230V RMXL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lang w:val="en-US"/>
              </w:rPr>
              <w:t>48B</w:t>
            </w: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42.K.I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>Smart-UPS</w:t>
            </w:r>
            <w:proofErr w:type="spellEnd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>v</w:t>
            </w:r>
            <w:proofErr w:type="spellEnd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>/</w:t>
            </w:r>
            <w:proofErr w:type="spellStart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>s</w:t>
            </w:r>
            <w:proofErr w:type="spellEnd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 xml:space="preserve"> 420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62.J.I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Smart V/s 650I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62.K.I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>Smart-UPS</w:t>
            </w:r>
            <w:proofErr w:type="spellEnd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>v</w:t>
            </w:r>
            <w:proofErr w:type="spellEnd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>/</w:t>
            </w:r>
            <w:proofErr w:type="spellStart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>s</w:t>
            </w:r>
            <w:proofErr w:type="spellEnd"/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 xml:space="preserve"> 650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23.G.I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 xml:space="preserve">SUVS 1000I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24.G.I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 xml:space="preserve">SUVS 1400I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12.1.I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BP650 230V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10.1.I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BP280 230V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lastRenderedPageBreak/>
              <w:t>11.1.I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BP420 230V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63.L.I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Back-UPS Pro 420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 xml:space="preserve">14.G.I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 xml:space="preserve">Backups Pro 1400I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>13.G.I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 xml:space="preserve">Backups Pro 1000I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 xml:space="preserve">61.K.I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Back-UPS Pro 650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41.K.I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Back-UPS Pro 420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 xml:space="preserve">21.K.I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Back-UPS Pro 280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 xml:space="preserve">23.K.I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PC Perform 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 xml:space="preserve">43.K.I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PC Perform 20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lang w:val="en-US"/>
              </w:rPr>
              <w:t xml:space="preserve">63.K.I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PC Perform 30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720B3" w:rsidRDefault="00C720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C720B3" w:rsidRDefault="00C720B3" w:rsidP="00C720B3">
      <w:pPr>
        <w:pStyle w:val="a4"/>
        <w:jc w:val="center"/>
      </w:pPr>
      <w:hyperlink r:id="rId36" w:anchor="Tabl_home" w:history="1">
        <w:r>
          <w:rPr>
            <w:rStyle w:val="a3"/>
            <w:b/>
            <w:bCs/>
          </w:rPr>
          <w:t>В начало документа.</w:t>
        </w:r>
      </w:hyperlink>
    </w:p>
    <w:p w:rsidR="00C720B3" w:rsidRDefault="00C720B3" w:rsidP="00C720B3">
      <w:r>
        <w:pict>
          <v:rect id="_x0000_i1031" style="width:0;height:1.5pt" o:hralign="center" o:hrstd="t" o:hr="t" fillcolor="#a0a0a0" stroked="f"/>
        </w:pict>
      </w:r>
    </w:p>
    <w:p w:rsidR="00C720B3" w:rsidRDefault="00C720B3" w:rsidP="00C720B3">
      <w:pPr>
        <w:spacing w:before="100" w:beforeAutospacing="1" w:after="100" w:afterAutospacing="1"/>
        <w:jc w:val="center"/>
      </w:pPr>
      <w:bookmarkStart w:id="18" w:name="Tabl_runtime"/>
      <w:bookmarkEnd w:id="18"/>
      <w:r>
        <w:rPr>
          <w:b/>
          <w:bCs/>
          <w:i/>
          <w:iCs/>
          <w:color w:val="0000FF"/>
          <w:sz w:val="36"/>
          <w:szCs w:val="36"/>
        </w:rPr>
        <w:t>Время работы от батарей в зависимости от нагрузки</w:t>
      </w:r>
      <w:r w:rsidRPr="00C720B3">
        <w:rPr>
          <w:b/>
          <w:bCs/>
          <w:i/>
          <w:iCs/>
          <w:color w:val="0000FF"/>
          <w:sz w:val="36"/>
          <w:szCs w:val="36"/>
        </w:rPr>
        <w:t xml:space="preserve"> </w:t>
      </w:r>
      <w:r>
        <w:rPr>
          <w:b/>
          <w:bCs/>
          <w:i/>
          <w:iCs/>
          <w:color w:val="0000FF"/>
          <w:sz w:val="36"/>
          <w:szCs w:val="36"/>
        </w:rPr>
        <w:t>в минутах.</w:t>
      </w:r>
    </w:p>
    <w:tbl>
      <w:tblPr>
        <w:tblW w:w="0" w:type="auto"/>
        <w:jc w:val="center"/>
        <w:tblCellSpacing w:w="6" w:type="dxa"/>
        <w:tblInd w:w="4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shd w:val="clear" w:color="auto" w:fill="CC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6"/>
        <w:gridCol w:w="1001"/>
        <w:gridCol w:w="991"/>
        <w:gridCol w:w="991"/>
        <w:gridCol w:w="991"/>
        <w:gridCol w:w="886"/>
        <w:gridCol w:w="732"/>
        <w:gridCol w:w="1400"/>
      </w:tblGrid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pStyle w:val="4"/>
            </w:pPr>
            <w:r>
              <w:rPr>
                <w:b w:val="0"/>
                <w:bCs w:val="0"/>
                <w:lang w:val="en-US"/>
              </w:rPr>
              <w:t>Model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450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1400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2200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3000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 xml:space="preserve">3000 w/ ext. </w:t>
            </w:r>
            <w:proofErr w:type="spellStart"/>
            <w:r>
              <w:rPr>
                <w:b/>
                <w:bCs/>
                <w:lang w:val="en-US"/>
              </w:rPr>
              <w:t>batt</w:t>
            </w:r>
            <w:proofErr w:type="spellEnd"/>
            <w:r>
              <w:rPr>
                <w:b/>
                <w:bCs/>
                <w:lang w:val="en-US"/>
              </w:rPr>
              <w:t>.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251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297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640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75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258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557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85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163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228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491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150VA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183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394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90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152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328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250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128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281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245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350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47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96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216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400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84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193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450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174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67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157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550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60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143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600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131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44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112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800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96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lastRenderedPageBreak/>
              <w:t>900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84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1000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73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1200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58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1400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46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1600VA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37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2000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26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2200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22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2500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18</w:t>
            </w:r>
          </w:p>
        </w:tc>
      </w:tr>
      <w:tr w:rsidR="00C720B3" w:rsidTr="00C720B3">
        <w:trPr>
          <w:cantSplit/>
          <w:tblCellSpacing w:w="6" w:type="dxa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3000 VA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720B3" w:rsidRDefault="00C720B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13</w:t>
            </w:r>
          </w:p>
        </w:tc>
      </w:tr>
    </w:tbl>
    <w:p w:rsidR="00C720B3" w:rsidRDefault="00C720B3" w:rsidP="00C720B3">
      <w:pPr>
        <w:spacing w:before="100" w:beforeAutospacing="1" w:after="100" w:afterAutospacing="1"/>
        <w:jc w:val="center"/>
      </w:pPr>
      <w:hyperlink r:id="rId37" w:anchor="Tabl_home" w:history="1">
        <w:r>
          <w:rPr>
            <w:rStyle w:val="a3"/>
            <w:b/>
            <w:bCs/>
          </w:rPr>
          <w:t>В начало документа.</w:t>
        </w:r>
      </w:hyperlink>
    </w:p>
    <w:p w:rsidR="00C720B3" w:rsidRDefault="00C720B3" w:rsidP="00C720B3">
      <w:r>
        <w:pict>
          <v:rect id="_x0000_i1032" style="width:0;height:1.5pt" o:hralign="center" o:hrstd="t" o:hr="t" fillcolor="#a0a0a0" stroked="f"/>
        </w:pict>
      </w:r>
    </w:p>
    <w:p w:rsidR="00C720B3" w:rsidRDefault="00C720B3" w:rsidP="00C720B3">
      <w:pPr>
        <w:pStyle w:val="2"/>
        <w:jc w:val="center"/>
      </w:pPr>
      <w:bookmarkStart w:id="19" w:name="Tabl_EEPROM"/>
      <w:bookmarkEnd w:id="19"/>
      <w:r>
        <w:rPr>
          <w:i/>
          <w:iCs/>
          <w:color w:val="0000FF"/>
        </w:rPr>
        <w:t xml:space="preserve">Таблица прошивки </w:t>
      </w:r>
      <w:r>
        <w:rPr>
          <w:i/>
          <w:iCs/>
          <w:color w:val="0000FF"/>
          <w:lang w:val="en-US"/>
        </w:rPr>
        <w:t>EEPROM</w:t>
      </w:r>
      <w:r>
        <w:rPr>
          <w:i/>
          <w:iCs/>
          <w:color w:val="0000FF"/>
        </w:rPr>
        <w:t xml:space="preserve"> 93</w:t>
      </w:r>
      <w:r>
        <w:rPr>
          <w:i/>
          <w:iCs/>
          <w:color w:val="0000FF"/>
          <w:lang w:val="en-US"/>
        </w:rPr>
        <w:t>C</w:t>
      </w:r>
      <w:r>
        <w:rPr>
          <w:i/>
          <w:iCs/>
          <w:color w:val="0000FF"/>
        </w:rPr>
        <w:t xml:space="preserve">46 прочитанная с блока </w:t>
      </w:r>
      <w:r>
        <w:rPr>
          <w:i/>
          <w:iCs/>
          <w:color w:val="0000FF"/>
          <w:lang w:val="en-US"/>
        </w:rPr>
        <w:t>SMART</w:t>
      </w:r>
      <w:r>
        <w:rPr>
          <w:i/>
          <w:iCs/>
          <w:color w:val="0000FF"/>
        </w:rPr>
        <w:t>-700.</w:t>
      </w:r>
    </w:p>
    <w:p w:rsidR="00C720B3" w:rsidRDefault="00C720B3" w:rsidP="00C720B3">
      <w:pPr>
        <w:pStyle w:val="a4"/>
        <w:ind w:left="46"/>
      </w:pPr>
      <w:r>
        <w:rPr>
          <w:b/>
          <w:bCs/>
          <w:i/>
          <w:iCs/>
          <w:color w:val="0000FF"/>
          <w:sz w:val="27"/>
          <w:szCs w:val="27"/>
        </w:rPr>
        <w:t xml:space="preserve">По этой таблице можно определить назначение ячеек ПЗУ. Таблица приведена как пример для ознакомления. Нужно учесть, что прошивки </w:t>
      </w:r>
      <w:proofErr w:type="gramStart"/>
      <w:r>
        <w:rPr>
          <w:b/>
          <w:bCs/>
          <w:i/>
          <w:iCs/>
          <w:color w:val="0000FF"/>
          <w:sz w:val="27"/>
          <w:szCs w:val="27"/>
        </w:rPr>
        <w:t>разных</w:t>
      </w:r>
      <w:proofErr w:type="gramEnd"/>
      <w:r>
        <w:rPr>
          <w:b/>
          <w:bCs/>
          <w:i/>
          <w:iCs/>
          <w:color w:val="0000FF"/>
          <w:sz w:val="27"/>
          <w:szCs w:val="27"/>
        </w:rPr>
        <w:t xml:space="preserve"> UPS кардинально отличаются.</w:t>
      </w:r>
    </w:p>
    <w:tbl>
      <w:tblPr>
        <w:tblW w:w="9048" w:type="dxa"/>
        <w:tblCellSpacing w:w="0" w:type="dxa"/>
        <w:tblBorders>
          <w:top w:val="outset" w:sz="12" w:space="0" w:color="808080"/>
          <w:left w:val="outset" w:sz="12" w:space="0" w:color="808080"/>
          <w:bottom w:val="single" w:sz="12" w:space="0" w:color="auto"/>
          <w:right w:val="single" w:sz="12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4"/>
        <w:gridCol w:w="386"/>
        <w:gridCol w:w="352"/>
        <w:gridCol w:w="362"/>
        <w:gridCol w:w="352"/>
        <w:gridCol w:w="349"/>
        <w:gridCol w:w="356"/>
        <w:gridCol w:w="329"/>
        <w:gridCol w:w="337"/>
        <w:gridCol w:w="329"/>
        <w:gridCol w:w="375"/>
        <w:gridCol w:w="337"/>
        <w:gridCol w:w="346"/>
        <w:gridCol w:w="329"/>
        <w:gridCol w:w="360"/>
        <w:gridCol w:w="329"/>
        <w:gridCol w:w="748"/>
        <w:gridCol w:w="121"/>
        <w:gridCol w:w="1003"/>
        <w:gridCol w:w="1334"/>
      </w:tblGrid>
      <w:tr w:rsidR="00C720B3" w:rsidTr="00C720B3">
        <w:trPr>
          <w:tblCellSpacing w:w="0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CC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80"/>
              </w:rPr>
              <w:t>Адрес</w:t>
            </w:r>
          </w:p>
        </w:tc>
        <w:tc>
          <w:tcPr>
            <w:tcW w:w="66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CC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color w:val="000080"/>
              </w:rPr>
              <w:t>Шестнадцатиричные</w:t>
            </w:r>
            <w:proofErr w:type="spellEnd"/>
            <w:r>
              <w:rPr>
                <w:b/>
                <w:bCs/>
                <w:i/>
                <w:iCs/>
                <w:color w:val="000080"/>
              </w:rPr>
              <w:t xml:space="preserve"> данные.</w:t>
            </w:r>
          </w:p>
        </w:tc>
        <w:tc>
          <w:tcPr>
            <w:tcW w:w="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CC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CC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color w:val="000080"/>
              </w:rPr>
              <w:t>Коментарий</w:t>
            </w:r>
            <w:proofErr w:type="spellEnd"/>
            <w:r>
              <w:rPr>
                <w:b/>
                <w:bCs/>
                <w:i/>
                <w:iCs/>
                <w:color w:val="000080"/>
              </w:rPr>
              <w:t>.</w:t>
            </w:r>
          </w:p>
        </w:tc>
      </w:tr>
      <w:tr w:rsidR="00C720B3" w:rsidTr="00C720B3">
        <w:trPr>
          <w:tblCellSpacing w:w="0" w:type="dxa"/>
        </w:trPr>
        <w:tc>
          <w:tcPr>
            <w:tcW w:w="62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0x00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</w:rPr>
              <w:t>AD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5B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00FF"/>
              </w:rPr>
              <w:t>FO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E1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00FF"/>
              </w:rPr>
              <w:t>2F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5E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4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800000"/>
              </w:rPr>
              <w:t>07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0E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56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62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0x10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</w:rPr>
              <w:t>28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FF"/>
              </w:rPr>
              <w:t>FA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F5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FF00"/>
                <w:shd w:val="clear" w:color="auto" w:fill="66CCFF"/>
              </w:rPr>
              <w:t>F3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E7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4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AA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</w:rPr>
              <w:t>F2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E5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800080"/>
              </w:rPr>
              <w:t>00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C0C0C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AA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</w:tr>
      <w:tr w:rsidR="00C720B3" w:rsidTr="00C720B3">
        <w:trPr>
          <w:tblCellSpacing w:w="0" w:type="dxa"/>
        </w:trPr>
        <w:tc>
          <w:tcPr>
            <w:tcW w:w="62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0x20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C0C0C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hd w:val="clear" w:color="auto" w:fill="C0C0C0"/>
              </w:rPr>
              <w:t>50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A0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C0C0C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53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A6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C0C0C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5F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BE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C0C0C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6E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C0C0C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4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C0C0C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C0C0C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53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A6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0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C0C0C0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UPS_700S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C0C0C0"/>
            <w:vAlign w:val="center"/>
            <w:hideMark/>
          </w:tcPr>
          <w:p w:rsidR="00C720B3" w:rsidRDefault="00C720B3">
            <w:pPr>
              <w:pStyle w:val="a4"/>
              <w:jc w:val="center"/>
            </w:pPr>
            <w:proofErr w:type="spellStart"/>
            <w:r>
              <w:rPr>
                <w:b/>
                <w:bCs/>
              </w:rPr>
              <w:t>Имя</w:t>
            </w:r>
            <w:proofErr w:type="gramStart"/>
            <w:r>
              <w:rPr>
                <w:b/>
                <w:bCs/>
              </w:rPr>
              <w:t>UPS</w:t>
            </w:r>
            <w:proofErr w:type="spellEnd"/>
            <w:proofErr w:type="gramEnd"/>
          </w:p>
        </w:tc>
      </w:tr>
      <w:tr w:rsidR="00C720B3" w:rsidTr="00C720B3">
        <w:trPr>
          <w:tblCellSpacing w:w="0" w:type="dxa"/>
        </w:trPr>
        <w:tc>
          <w:tcPr>
            <w:tcW w:w="62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0x30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0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0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2F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5E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0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0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0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2F</w:t>
            </w:r>
          </w:p>
        </w:tc>
        <w:tc>
          <w:tcPr>
            <w:tcW w:w="4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5E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0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00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00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00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01/01/00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00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Замена батарей.</w:t>
            </w:r>
          </w:p>
        </w:tc>
      </w:tr>
      <w:tr w:rsidR="00C720B3" w:rsidTr="00C720B3">
        <w:trPr>
          <w:tblCellSpacing w:w="0" w:type="dxa"/>
        </w:trPr>
        <w:tc>
          <w:tcPr>
            <w:tcW w:w="62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0x40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00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00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2F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5E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00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00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6E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00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2F</w:t>
            </w:r>
          </w:p>
        </w:tc>
        <w:tc>
          <w:tcPr>
            <w:tcW w:w="4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5E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00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00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6C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67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CE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00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08/27/96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00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Дата изготовления</w:t>
            </w:r>
          </w:p>
        </w:tc>
      </w:tr>
      <w:tr w:rsidR="00C720B3" w:rsidTr="00C720B3">
        <w:trPr>
          <w:tblCellSpacing w:w="0" w:type="dxa"/>
        </w:trPr>
        <w:tc>
          <w:tcPr>
            <w:tcW w:w="62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0x50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73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E6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6C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66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4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6A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gs9635180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Серийный</w:t>
            </w:r>
          </w:p>
        </w:tc>
      </w:tr>
      <w:tr w:rsidR="00C720B3" w:rsidTr="00C720B3">
        <w:trPr>
          <w:tblCellSpacing w:w="0" w:type="dxa"/>
        </w:trPr>
        <w:tc>
          <w:tcPr>
            <w:tcW w:w="62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0x60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4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</w:rPr>
              <w:t>01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029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00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номер.</w:t>
            </w:r>
          </w:p>
        </w:tc>
      </w:tr>
      <w:tr w:rsidR="00C720B3" w:rsidTr="00C720B3">
        <w:trPr>
          <w:tblCellSpacing w:w="0" w:type="dxa"/>
        </w:trPr>
        <w:tc>
          <w:tcPr>
            <w:tcW w:w="62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0x70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800000"/>
              </w:rPr>
              <w:t>00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FFFF"/>
                <w:shd w:val="clear" w:color="auto" w:fill="C0C0C0"/>
              </w:rPr>
              <w:t>02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FF00"/>
                <w:shd w:val="clear" w:color="auto" w:fill="C0C0C0"/>
              </w:rPr>
              <w:t>00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</w:rPr>
              <w:t>00</w:t>
            </w:r>
          </w:p>
        </w:tc>
        <w:tc>
          <w:tcPr>
            <w:tcW w:w="3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FF"/>
              </w:rPr>
              <w:t>01</w:t>
            </w:r>
          </w:p>
        </w:tc>
        <w:tc>
          <w:tcPr>
            <w:tcW w:w="3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4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</w:p>
        </w:tc>
      </w:tr>
    </w:tbl>
    <w:p w:rsidR="00C720B3" w:rsidRDefault="00C720B3" w:rsidP="00C720B3">
      <w:pPr>
        <w:spacing w:before="100" w:beforeAutospacing="1" w:after="100" w:afterAutospacing="1"/>
        <w:ind w:left="46"/>
      </w:pPr>
      <w:r>
        <w:rPr>
          <w:b/>
          <w:bCs/>
          <w:i/>
          <w:iCs/>
          <w:sz w:val="27"/>
          <w:szCs w:val="27"/>
        </w:rPr>
        <w:t xml:space="preserve">Персональное спасибо </w:t>
      </w:r>
      <w:hyperlink r:id="rId38" w:tgtFrame="_blank" w:tooltip="Личная страница Владимира Ильина." w:history="1">
        <w:r>
          <w:rPr>
            <w:rStyle w:val="a3"/>
            <w:b/>
            <w:bCs/>
            <w:i/>
            <w:iCs/>
            <w:sz w:val="27"/>
            <w:szCs w:val="27"/>
          </w:rPr>
          <w:t>Владимиру Ильину</w:t>
        </w:r>
      </w:hyperlink>
      <w:hyperlink r:id="rId39" w:tooltip="Личная страница Владимира Ильина." w:history="1">
        <w:r>
          <w:rPr>
            <w:rStyle w:val="a3"/>
          </w:rPr>
          <w:t xml:space="preserve"> </w:t>
        </w:r>
      </w:hyperlink>
      <w:r>
        <w:rPr>
          <w:b/>
          <w:bCs/>
          <w:i/>
          <w:iCs/>
          <w:sz w:val="27"/>
          <w:szCs w:val="27"/>
        </w:rPr>
        <w:t xml:space="preserve">за помощь в расшифровке </w:t>
      </w:r>
      <w:r>
        <w:rPr>
          <w:b/>
          <w:bCs/>
          <w:i/>
          <w:iCs/>
          <w:sz w:val="27"/>
          <w:szCs w:val="27"/>
          <w:lang w:val="en-US"/>
        </w:rPr>
        <w:t>EEPROM</w:t>
      </w:r>
      <w:r>
        <w:rPr>
          <w:b/>
          <w:bCs/>
          <w:i/>
          <w:iCs/>
          <w:sz w:val="27"/>
          <w:szCs w:val="27"/>
        </w:rPr>
        <w:t>.</w:t>
      </w:r>
    </w:p>
    <w:p w:rsidR="00C720B3" w:rsidRDefault="00C720B3" w:rsidP="00C720B3">
      <w:pPr>
        <w:spacing w:before="100" w:beforeAutospacing="1" w:after="100" w:afterAutospacing="1"/>
        <w:ind w:left="46"/>
      </w:pPr>
      <w:r>
        <w:rPr>
          <w:b/>
          <w:bCs/>
          <w:i/>
          <w:iCs/>
          <w:sz w:val="27"/>
          <w:szCs w:val="27"/>
        </w:rPr>
        <w:t>Его цитата:</w:t>
      </w:r>
    </w:p>
    <w:p w:rsidR="00C720B3" w:rsidRDefault="00C720B3" w:rsidP="00C720B3">
      <w:pPr>
        <w:spacing w:before="100" w:beforeAutospacing="1" w:after="100" w:afterAutospacing="1"/>
        <w:ind w:left="240"/>
      </w:pPr>
      <w:r>
        <w:rPr>
          <w:b/>
          <w:bCs/>
          <w:i/>
          <w:iCs/>
          <w:color w:val="000080"/>
          <w:sz w:val="27"/>
          <w:szCs w:val="27"/>
        </w:rPr>
        <w:lastRenderedPageBreak/>
        <w:t>информационные – байты, стоят на четных позициях, байты на нечетных позициях – копии предыдущих, с циклическим сдвигом на один разряд влево (очевидно, в целях контроля целостности содержимого EEPROM)</w:t>
      </w:r>
    </w:p>
    <w:p w:rsidR="00C720B3" w:rsidRPr="00C720B3" w:rsidRDefault="00C720B3" w:rsidP="00C720B3">
      <w:pPr>
        <w:spacing w:before="100" w:beforeAutospacing="1" w:after="100" w:afterAutospacing="1"/>
        <w:ind w:firstLine="240"/>
        <w:rPr>
          <w:lang w:val="en-US"/>
        </w:rPr>
      </w:pPr>
      <w:r>
        <w:rPr>
          <w:b/>
          <w:bCs/>
          <w:color w:val="800080"/>
          <w:sz w:val="27"/>
          <w:szCs w:val="27"/>
          <w:lang w:val="en-US"/>
        </w:rPr>
        <w:t>DATA[x+1</w:t>
      </w:r>
      <w:proofErr w:type="gramStart"/>
      <w:r>
        <w:rPr>
          <w:b/>
          <w:bCs/>
          <w:color w:val="800080"/>
          <w:sz w:val="27"/>
          <w:szCs w:val="27"/>
          <w:lang w:val="en-US"/>
        </w:rPr>
        <w:t>]=</w:t>
      </w:r>
      <w:proofErr w:type="gramEnd"/>
      <w:r>
        <w:rPr>
          <w:b/>
          <w:bCs/>
          <w:color w:val="800080"/>
          <w:sz w:val="27"/>
          <w:szCs w:val="27"/>
          <w:lang w:val="en-US"/>
        </w:rPr>
        <w:t>DATA[x] ROL 1</w:t>
      </w:r>
    </w:p>
    <w:p w:rsidR="00C720B3" w:rsidRDefault="00C720B3" w:rsidP="00C720B3">
      <w:pPr>
        <w:spacing w:before="100" w:beforeAutospacing="1" w:after="100" w:afterAutospacing="1"/>
        <w:ind w:firstLine="240"/>
      </w:pPr>
      <w:r>
        <w:rPr>
          <w:b/>
          <w:bCs/>
          <w:color w:val="800080"/>
          <w:sz w:val="27"/>
          <w:szCs w:val="27"/>
        </w:rPr>
        <w:t>где x=0,2,4,6…</w:t>
      </w:r>
    </w:p>
    <w:tbl>
      <w:tblPr>
        <w:tblW w:w="3450" w:type="pct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CCCC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7"/>
        <w:gridCol w:w="912"/>
        <w:gridCol w:w="2064"/>
      </w:tblGrid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color w:val="000080"/>
              </w:rPr>
              <w:t>Наимен</w:t>
            </w:r>
            <w:proofErr w:type="spellEnd"/>
            <w:r>
              <w:rPr>
                <w:b/>
                <w:bCs/>
                <w:i/>
                <w:iCs/>
                <w:color w:val="000080"/>
              </w:rPr>
              <w:t>. параметра.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80"/>
              </w:rPr>
              <w:t>Адрес.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FF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80"/>
              </w:rPr>
              <w:t>Цвет цифр.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*Регистр 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04h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FF00FF"/>
              </w:rPr>
              <w:t>Ярко-фиолетовый.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*Регистр 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12h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</w:rPr>
              <w:t>Красный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*Регистр 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1Ah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</w:rPr>
              <w:t>Зелёный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*Регистр 6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14h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FF"/>
              </w:rPr>
              <w:t>Синий.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Номер </w:t>
            </w:r>
            <w:proofErr w:type="spellStart"/>
            <w:r>
              <w:rPr>
                <w:b/>
                <w:bCs/>
              </w:rPr>
              <w:t>акумул</w:t>
            </w:r>
            <w:proofErr w:type="spellEnd"/>
            <w:r>
              <w:rPr>
                <w:b/>
                <w:bCs/>
              </w:rPr>
              <w:t>. батарей.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1Ch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800080"/>
              </w:rPr>
              <w:t>Пурпурный.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Напряжение возврата %.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70h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800000"/>
              </w:rPr>
              <w:t>Тёмно красный.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Задержка сигнала.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7Ch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FF"/>
              </w:rPr>
              <w:t>Синий.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Минимальное напряжение.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6Eh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</w:rPr>
              <w:t>Красный.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Выходное напряжение.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72h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FFFF"/>
                <w:shd w:val="clear" w:color="auto" w:fill="C0C0C0"/>
              </w:rPr>
              <w:t>Голубой</w:t>
            </w:r>
            <w:proofErr w:type="spellEnd"/>
            <w:r>
              <w:rPr>
                <w:b/>
                <w:bCs/>
                <w:color w:val="00FFFF"/>
                <w:shd w:val="clear" w:color="auto" w:fill="C0C0C0"/>
              </w:rPr>
              <w:t>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Задержка выключения.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7Ah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8080"/>
              </w:rPr>
              <w:t xml:space="preserve">Тёмно </w:t>
            </w:r>
            <w:proofErr w:type="spellStart"/>
            <w:r>
              <w:rPr>
                <w:b/>
                <w:bCs/>
                <w:color w:val="008080"/>
              </w:rPr>
              <w:t>голубой</w:t>
            </w:r>
            <w:proofErr w:type="spellEnd"/>
            <w:r>
              <w:rPr>
                <w:b/>
                <w:bCs/>
                <w:color w:val="008080"/>
              </w:rPr>
              <w:t>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Предупреждение.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76h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FFFF00"/>
                <w:shd w:val="clear" w:color="auto" w:fill="C0C0C0"/>
              </w:rPr>
              <w:t>Золотистый.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</w:rPr>
              <w:t>Максим</w:t>
            </w:r>
            <w:proofErr w:type="gramStart"/>
            <w:r>
              <w:rPr>
                <w:b/>
                <w:bCs/>
              </w:rPr>
              <w:t>.н</w:t>
            </w:r>
            <w:proofErr w:type="gramEnd"/>
            <w:r>
              <w:rPr>
                <w:b/>
                <w:bCs/>
              </w:rPr>
              <w:t>апряж.перекл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6Ch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8000"/>
              </w:rPr>
              <w:t>Зелёный.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*Ревизия </w:t>
            </w:r>
            <w:proofErr w:type="spellStart"/>
            <w:r>
              <w:rPr>
                <w:b/>
                <w:bCs/>
              </w:rPr>
              <w:t>прог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0Ch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800000"/>
              </w:rPr>
              <w:t>Коричневый.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*Коэффициент мощности.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00h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</w:rPr>
              <w:t>Красный.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*Коэффициент </w:t>
            </w:r>
            <w:proofErr w:type="spellStart"/>
            <w:r>
              <w:rPr>
                <w:b/>
                <w:bCs/>
              </w:rPr>
              <w:t>входн</w:t>
            </w:r>
            <w:proofErr w:type="gramStart"/>
            <w:r>
              <w:rPr>
                <w:b/>
                <w:bCs/>
              </w:rPr>
              <w:t>.н</w:t>
            </w:r>
            <w:proofErr w:type="gramEnd"/>
            <w:r>
              <w:rPr>
                <w:b/>
                <w:bCs/>
              </w:rPr>
              <w:t>апряж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02h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FF00FF"/>
              </w:rPr>
              <w:t>Ярко-фиолетовый.</w:t>
            </w:r>
          </w:p>
        </w:tc>
      </w:tr>
      <w:tr w:rsidR="00C720B3" w:rsidTr="00C720B3">
        <w:trPr>
          <w:tblCellSpacing w:w="6" w:type="dxa"/>
          <w:jc w:val="center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*Коэффициент </w:t>
            </w:r>
            <w:proofErr w:type="spellStart"/>
            <w:r>
              <w:rPr>
                <w:b/>
                <w:bCs/>
              </w:rPr>
              <w:t>напряж</w:t>
            </w:r>
            <w:proofErr w:type="gramStart"/>
            <w:r>
              <w:rPr>
                <w:b/>
                <w:bCs/>
              </w:rPr>
              <w:t>.б</w:t>
            </w:r>
            <w:proofErr w:type="gramEnd"/>
            <w:r>
              <w:rPr>
                <w:b/>
                <w:bCs/>
              </w:rPr>
              <w:t>атарей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16h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720B3" w:rsidRDefault="00C720B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FFFF00"/>
                <w:shd w:val="clear" w:color="auto" w:fill="66CCFF"/>
              </w:rPr>
              <w:t>Золотистый.</w:t>
            </w:r>
          </w:p>
        </w:tc>
      </w:tr>
    </w:tbl>
    <w:p w:rsidR="00C720B3" w:rsidRDefault="00C720B3" w:rsidP="00C720B3">
      <w:pPr>
        <w:pStyle w:val="a4"/>
      </w:pPr>
      <w:r>
        <w:rPr>
          <w:b/>
          <w:bCs/>
          <w:i/>
          <w:iCs/>
          <w:sz w:val="27"/>
          <w:szCs w:val="27"/>
        </w:rPr>
        <w:t xml:space="preserve">* Доступно для режима </w:t>
      </w:r>
      <w:r>
        <w:rPr>
          <w:b/>
          <w:bCs/>
          <w:i/>
          <w:iCs/>
          <w:sz w:val="27"/>
          <w:szCs w:val="27"/>
          <w:lang w:val="en-US"/>
        </w:rPr>
        <w:t>PROG</w:t>
      </w:r>
      <w:r>
        <w:rPr>
          <w:b/>
          <w:bCs/>
          <w:i/>
          <w:iCs/>
          <w:sz w:val="27"/>
          <w:szCs w:val="27"/>
        </w:rPr>
        <w:t>.</w:t>
      </w:r>
    </w:p>
    <w:p w:rsidR="00C720B3" w:rsidRDefault="00C720B3" w:rsidP="00C720B3">
      <w:pPr>
        <w:pStyle w:val="a4"/>
        <w:jc w:val="center"/>
      </w:pPr>
      <w:hyperlink r:id="rId40" w:anchor="Tabl_home" w:history="1">
        <w:r>
          <w:rPr>
            <w:rStyle w:val="a3"/>
            <w:b/>
            <w:bCs/>
          </w:rPr>
          <w:t>В начало документа.</w:t>
        </w:r>
      </w:hyperlink>
    </w:p>
    <w:p w:rsidR="00C720B3" w:rsidRDefault="00C720B3" w:rsidP="00C720B3">
      <w:r>
        <w:lastRenderedPageBreak/>
        <w:pict>
          <v:rect id="_x0000_i1033" style="width:0;height:1.5pt" o:hralign="center" o:hrstd="t" o:hr="t" fillcolor="#a0a0a0" stroked="f"/>
        </w:pict>
      </w:r>
    </w:p>
    <w:p w:rsidR="00C720B3" w:rsidRDefault="00C720B3" w:rsidP="00C720B3">
      <w:pPr>
        <w:pStyle w:val="a4"/>
        <w:ind w:left="92"/>
      </w:pPr>
      <w:bookmarkStart w:id="20" w:name="DiagTransformer"/>
      <w:bookmarkEnd w:id="20"/>
      <w:r>
        <w:rPr>
          <w:b/>
          <w:bCs/>
          <w:i/>
          <w:iCs/>
          <w:color w:val="0000FF"/>
          <w:sz w:val="27"/>
          <w:szCs w:val="27"/>
        </w:rPr>
        <w:t xml:space="preserve">Диаграмма приведена для ознакомления. По ней можно судить о методах изготовления трансформаторов. Как видно при напряжении 230 вольт точка находится уже на почти прямой линии, при этом ток равен 115 </w:t>
      </w:r>
      <w:proofErr w:type="spellStart"/>
      <w:r>
        <w:rPr>
          <w:b/>
          <w:bCs/>
          <w:i/>
          <w:iCs/>
          <w:color w:val="0000FF"/>
          <w:sz w:val="27"/>
          <w:szCs w:val="27"/>
        </w:rPr>
        <w:t>ма</w:t>
      </w:r>
      <w:proofErr w:type="spellEnd"/>
      <w:r>
        <w:rPr>
          <w:b/>
          <w:bCs/>
          <w:i/>
          <w:iCs/>
          <w:color w:val="0000FF"/>
          <w:sz w:val="27"/>
          <w:szCs w:val="27"/>
        </w:rPr>
        <w:t xml:space="preserve">. Мощность рассеивания тепла при этом 26.45 ват. Отсюда ответ на вопрос: почему горячий UPS. По моему </w:t>
      </w:r>
      <w:proofErr w:type="gramStart"/>
      <w:r>
        <w:rPr>
          <w:b/>
          <w:bCs/>
          <w:i/>
          <w:iCs/>
          <w:color w:val="0000FF"/>
          <w:sz w:val="27"/>
          <w:szCs w:val="27"/>
        </w:rPr>
        <w:t>мнению</w:t>
      </w:r>
      <w:proofErr w:type="gramEnd"/>
      <w:r>
        <w:rPr>
          <w:b/>
          <w:bCs/>
          <w:i/>
          <w:iCs/>
          <w:color w:val="0000FF"/>
          <w:sz w:val="27"/>
          <w:szCs w:val="27"/>
        </w:rPr>
        <w:t xml:space="preserve"> самая благоприятная точка для трансформатора находится в точке при 110 вольтах, но если пересчитать и изготовить трансформатор по этим параметрам он получится более </w:t>
      </w:r>
      <w:proofErr w:type="spellStart"/>
      <w:r>
        <w:rPr>
          <w:b/>
          <w:bCs/>
          <w:i/>
          <w:iCs/>
          <w:color w:val="0000FF"/>
          <w:sz w:val="27"/>
          <w:szCs w:val="27"/>
        </w:rPr>
        <w:t>материалозатратным</w:t>
      </w:r>
      <w:proofErr w:type="spellEnd"/>
      <w:r>
        <w:rPr>
          <w:b/>
          <w:bCs/>
          <w:i/>
          <w:iCs/>
          <w:color w:val="0000FF"/>
          <w:sz w:val="27"/>
          <w:szCs w:val="27"/>
        </w:rPr>
        <w:t xml:space="preserve">. Диаграмма может помочь </w:t>
      </w:r>
      <w:proofErr w:type="gramStart"/>
      <w:r>
        <w:rPr>
          <w:b/>
          <w:bCs/>
          <w:i/>
          <w:iCs/>
          <w:color w:val="0000FF"/>
          <w:sz w:val="27"/>
          <w:szCs w:val="27"/>
        </w:rPr>
        <w:t>в</w:t>
      </w:r>
      <w:proofErr w:type="gramEnd"/>
      <w:r>
        <w:rPr>
          <w:b/>
          <w:bCs/>
          <w:i/>
          <w:iCs/>
          <w:color w:val="0000FF"/>
          <w:sz w:val="27"/>
          <w:szCs w:val="27"/>
        </w:rPr>
        <w:t xml:space="preserve"> при проверке на межвитковое замыкание.</w:t>
      </w:r>
    </w:p>
    <w:p w:rsidR="00C720B3" w:rsidRDefault="00C720B3" w:rsidP="00C720B3">
      <w:pPr>
        <w:pStyle w:val="a4"/>
        <w:jc w:val="center"/>
      </w:pPr>
      <w:r>
        <w:rPr>
          <w:noProof/>
        </w:rPr>
        <w:drawing>
          <wp:inline distT="0" distB="0" distL="0" distR="0">
            <wp:extent cx="5832475" cy="3927475"/>
            <wp:effectExtent l="19050" t="0" r="0" b="0"/>
            <wp:docPr id="18" name="Рисунок 18" descr="http://www.saprjkin.narod.ru/FilesSmart/diagtransform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aprjkin.narod.ru/FilesSmart/diagtransformer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475" cy="392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0B3" w:rsidRDefault="00C720B3" w:rsidP="00C720B3">
      <w:pPr>
        <w:pStyle w:val="a4"/>
        <w:pBdr>
          <w:bottom w:val="double" w:sz="6" w:space="1" w:color="auto"/>
        </w:pBdr>
        <w:jc w:val="center"/>
      </w:pPr>
      <w:hyperlink r:id="rId42" w:anchor="Tabl_home" w:history="1">
        <w:r>
          <w:rPr>
            <w:rStyle w:val="a3"/>
          </w:rPr>
          <w:t>В начало.</w:t>
        </w:r>
      </w:hyperlink>
    </w:p>
    <w:p w:rsidR="00C720B3" w:rsidRDefault="00C720B3"/>
    <w:p w:rsidR="00C720B3" w:rsidRPr="00C720B3" w:rsidRDefault="00C720B3" w:rsidP="00C720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1" w:name="Nashalo"/>
      <w:bookmarkEnd w:id="21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>Схемы соединительных интерфейсных кабелей.</w:t>
      </w:r>
    </w:p>
    <w:p w:rsidR="00C720B3" w:rsidRPr="00C720B3" w:rsidRDefault="00C720B3" w:rsidP="00C720B3">
      <w:pPr>
        <w:numPr>
          <w:ilvl w:val="0"/>
          <w:numId w:val="1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hyperlink r:id="rId43" w:anchor="940-020" w:history="1">
        <w:r w:rsidRPr="00C720B3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</w:rPr>
          <w:t>940-0020</w:t>
        </w:r>
      </w:hyperlink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numPr>
          <w:ilvl w:val="0"/>
          <w:numId w:val="1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hyperlink r:id="rId44" w:anchor="940-020(dumb)" w:history="1">
        <w:r w:rsidRPr="00C720B3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</w:rPr>
          <w:t>940-0020(</w:t>
        </w:r>
        <w:proofErr w:type="spellStart"/>
        <w:r w:rsidRPr="00C720B3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</w:rPr>
          <w:t>dumb</w:t>
        </w:r>
        <w:proofErr w:type="spellEnd"/>
        <w:r w:rsidRPr="00C720B3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</w:rPr>
          <w:t>)</w:t>
        </w:r>
      </w:hyperlink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numPr>
          <w:ilvl w:val="0"/>
          <w:numId w:val="1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hyperlink r:id="rId45" w:anchor="940-024C" w:history="1">
        <w:r w:rsidRPr="00C720B3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</w:rPr>
          <w:t>940-0024С</w:t>
        </w:r>
      </w:hyperlink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numPr>
          <w:ilvl w:val="0"/>
          <w:numId w:val="1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hyperlink r:id="rId46" w:anchor="940-095B" w:history="1">
        <w:r w:rsidRPr="00C720B3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</w:rPr>
          <w:t>940-095B</w:t>
        </w:r>
      </w:hyperlink>
      <w:r w:rsidRPr="00C72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20B3" w:rsidRPr="00C720B3" w:rsidRDefault="00C720B3" w:rsidP="00C72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C720B3" w:rsidRPr="00C720B3" w:rsidRDefault="00C720B3" w:rsidP="00C720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lastRenderedPageBreak/>
        <w:t xml:space="preserve">Это схема успешно использовалась автором для исследования протоколов обмена. 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>Сделанная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 xml:space="preserve"> наспех используется по сей день. К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>девяти-пиновому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 xml:space="preserve"> разъёму подсоединяется кабель RS232 исследуемого аппарата и на него настраивается сервисная программа для UPS. На 25-пиновый настраивается программа "терминал", на которой ведётся просмотр обмена. Что бы обеспечить низкий потенциал минус 12вольт используется посторонний источник питания.</w:t>
      </w:r>
    </w:p>
    <w:tbl>
      <w:tblPr>
        <w:tblW w:w="35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C720B3" w:rsidRPr="00C720B3" w:rsidTr="00C720B3">
        <w:trPr>
          <w:trHeight w:val="4572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039610" cy="3616325"/>
                  <wp:effectExtent l="19050" t="0" r="8890" b="0"/>
                  <wp:docPr id="26" name="Рисунок 26" descr="http://saprjkin.narod.ru/FilesSmart/COM1COM2Term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saprjkin.narod.ru/FilesSmart/COM1COM2Term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610" cy="361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20B3" w:rsidRPr="00C720B3" w:rsidRDefault="00C720B3" w:rsidP="00C72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C720B3" w:rsidRPr="00C720B3" w:rsidRDefault="00C720B3" w:rsidP="00C720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2" w:name="940-020"/>
      <w:bookmarkEnd w:id="22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 xml:space="preserve">Далее следуют схемы двух основных кабелей использующихся для соединения UPS и PC. Без комментариев. </w:t>
      </w:r>
    </w:p>
    <w:tbl>
      <w:tblPr>
        <w:tblW w:w="385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C720B3" w:rsidRPr="00C720B3" w:rsidTr="00C720B3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lastRenderedPageBreak/>
              <w:drawing>
                <wp:inline distT="0" distB="0" distL="0" distR="0">
                  <wp:extent cx="7028180" cy="3610610"/>
                  <wp:effectExtent l="19050" t="0" r="1270" b="0"/>
                  <wp:docPr id="28" name="Рисунок 28" descr="http://saprjkin.narod.ru/FilesSmart/940-0020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saprjkin.narod.ru/FilesSmart/940-0020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8180" cy="3610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Start w:id="23" w:name="940-024C"/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fldChar w:fldCharType="begin"/>
      </w:r>
      <w:r w:rsidRPr="00C720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instrText xml:space="preserve"> HYPERLINK "http://saprjkin.narod.ru/RS232.htm" \l "Nashalo" \t "_self" </w:instrText>
      </w:r>
      <w:r w:rsidRPr="00C720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fldChar w:fldCharType="separate"/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u w:val="single"/>
        </w:rPr>
        <w:t>В начало документа.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fldChar w:fldCharType="end"/>
      </w:r>
      <w:bookmarkEnd w:id="23"/>
    </w:p>
    <w:p w:rsidR="00C720B3" w:rsidRPr="00C720B3" w:rsidRDefault="00C720B3" w:rsidP="00C720B3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tbl>
      <w:tblPr>
        <w:tblW w:w="385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C720B3" w:rsidRPr="00C720B3" w:rsidTr="00C720B3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028180" cy="3610610"/>
                  <wp:effectExtent l="19050" t="0" r="1270" b="0"/>
                  <wp:docPr id="30" name="Рисунок 30" descr="http://saprjkin.narod.ru/FilesSmart/940-002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saprjkin.narod.ru/FilesSmart/940-002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8180" cy="3610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50" w:anchor="Nashalo" w:tgtFrame="_self" w:history="1"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В начало документа.</w:t>
        </w:r>
      </w:hyperlink>
    </w:p>
    <w:p w:rsidR="00C720B3" w:rsidRPr="00C720B3" w:rsidRDefault="00C720B3" w:rsidP="00C720B3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C720B3" w:rsidRPr="00C720B3" w:rsidRDefault="00C720B3" w:rsidP="00C720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4" w:name="940-020(dumb)"/>
      <w:bookmarkEnd w:id="24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lastRenderedPageBreak/>
        <w:t xml:space="preserve">Ниже приводится более полная схема кабеля 940-0020 и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>коментарий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 xml:space="preserve">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>Павела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 xml:space="preserve">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>Негробова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>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Хотел бы исправить одну неточность, касающуюся схемы кабеля 940-0020 (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dumb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интерфейс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BackUPS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). Приведённая выше схема неполная, она не позволяет компьютеру отслеживать событие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Battery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Low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, хотя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BackUPS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имеет соотв. сигнал на порту. Этот выход - открытый коллектор. Нижеприведённый рисунок содержит полную схему кабеля. Схема была собрана и проверена мной лично и нормально работает с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прораммой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PowerChute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5.2.x под Win2000, а также с системной службой UPS данной OC. Также кабель был проверен под Win2003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Server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Павел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Негробов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, Донецк, Украина </w:t>
      </w:r>
      <w:hyperlink r:id="rId51" w:history="1">
        <w:r w:rsidRPr="00C720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tonyramos@yandex.ru</w:t>
        </w:r>
      </w:hyperlink>
    </w:p>
    <w:tbl>
      <w:tblPr>
        <w:tblW w:w="385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C720B3" w:rsidRPr="00C720B3" w:rsidTr="00C720B3">
        <w:trPr>
          <w:trHeight w:val="1200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028180" cy="4050030"/>
                  <wp:effectExtent l="19050" t="0" r="1270" b="0"/>
                  <wp:docPr id="32" name="Рисунок 32" descr="http://saprjkin.narod.ru/FilesSmart/940-0020d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saprjkin.narod.ru/FilesSmart/940-0020d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8180" cy="405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53" w:anchor="Nashalo" w:tgtFrame="_self" w:history="1"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В начало документа.</w:t>
        </w:r>
      </w:hyperlink>
    </w:p>
    <w:p w:rsidR="00C720B3" w:rsidRPr="00C720B3" w:rsidRDefault="00C720B3" w:rsidP="00C720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C720B3" w:rsidRPr="00C720B3" w:rsidRDefault="00C720B3" w:rsidP="00C720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5" w:name="940-095B"/>
      <w:bookmarkEnd w:id="25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 xml:space="preserve">Для </w:t>
      </w:r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lang w:val="en-US"/>
        </w:rPr>
        <w:t>Back</w:t>
      </w:r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 xml:space="preserve"> </w:t>
      </w:r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lang w:val="en-US"/>
        </w:rPr>
        <w:t>Pro</w:t>
      </w:r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 xml:space="preserve"> существуют кабели 940-095А и 940-095В. Схему кабеля 940-095В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>коментирует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 xml:space="preserve">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>Sergey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 xml:space="preserve">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>Top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</w:rPr>
        <w:t xml:space="preserve"> .</w:t>
      </w:r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BackPro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420.</w:t>
      </w:r>
      <w:proofErr w:type="gramEnd"/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С этим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UPS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штатно идет (по крайней мере у меня) кабель 940-0095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B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, "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PnP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" в терминологии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APC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в отличи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и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от "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Normal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". Кабель имеет особенность - сигнал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RTS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взаимодействует с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TxD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, так что при 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активном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lastRenderedPageBreak/>
        <w:t>RTS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передача невозможна. Это дополнительная защита от посылки в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UPS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левых команд разным софтом и при загрузке системы, а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PowerChute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снимает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RTS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при своей работе (я проверял) 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-к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расивое решение.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Соответсвенно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UPS</w:t>
      </w:r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>недоступен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 из терминала или программы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val="en-US"/>
        </w:rPr>
        <w:t>Upsdiag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</w:rPr>
        <w:t xml:space="preserve">. </w:t>
      </w:r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" w:history="1"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7"/>
            <w:u w:val="single"/>
          </w:rPr>
          <w:t>Sergey Top_&lt;</w:t>
        </w:r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stop@host.kz&gt;</w:t>
        </w:r>
      </w:hyperlink>
    </w:p>
    <w:p w:rsidR="00C720B3" w:rsidRPr="00C720B3" w:rsidRDefault="00C720B3" w:rsidP="00C720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0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От автора: есть </w:t>
      </w:r>
      <w:proofErr w:type="gramStart"/>
      <w:r w:rsidRPr="00C720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терминалы</w:t>
      </w:r>
      <w:proofErr w:type="gramEnd"/>
      <w:r w:rsidRPr="00C720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в которых можно манипулировать сигналом RTS. Программа </w:t>
      </w:r>
      <w:proofErr w:type="spellStart"/>
      <w:r w:rsidRPr="00C720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Upsdiag</w:t>
      </w:r>
      <w:proofErr w:type="spellEnd"/>
      <w:r w:rsidRPr="00C720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будет исправлена с учётом этого замечания.</w:t>
      </w:r>
    </w:p>
    <w:tbl>
      <w:tblPr>
        <w:tblW w:w="385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C720B3" w:rsidRPr="00C720B3" w:rsidTr="00C720B3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20B3" w:rsidRPr="00C720B3" w:rsidRDefault="00C720B3" w:rsidP="00C72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028180" cy="4050030"/>
                  <wp:effectExtent l="19050" t="0" r="1270" b="0"/>
                  <wp:docPr id="34" name="Рисунок 34" descr="http://saprjkin.narod.ru/FilesSmart/940-0095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saprjkin.narod.ru/FilesSmart/940-0095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8180" cy="405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20B3" w:rsidRPr="00C720B3" w:rsidRDefault="00C720B3" w:rsidP="00C720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56" w:anchor="Nashalo" w:tgtFrame="_self" w:history="1">
        <w:r w:rsidRPr="00C720B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</w:rPr>
          <w:t>В начало документа.</w:t>
        </w:r>
      </w:hyperlink>
    </w:p>
    <w:p w:rsidR="00C720B3" w:rsidRDefault="00C720B3"/>
    <w:sectPr w:rsidR="00C72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6E70"/>
    <w:multiLevelType w:val="multilevel"/>
    <w:tmpl w:val="1368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85A06"/>
    <w:multiLevelType w:val="multilevel"/>
    <w:tmpl w:val="D4A8D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A6A62"/>
    <w:multiLevelType w:val="multilevel"/>
    <w:tmpl w:val="069A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0033F0"/>
    <w:multiLevelType w:val="multilevel"/>
    <w:tmpl w:val="99B6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AF7DD5"/>
    <w:multiLevelType w:val="multilevel"/>
    <w:tmpl w:val="5E484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E422C9"/>
    <w:multiLevelType w:val="multilevel"/>
    <w:tmpl w:val="3F589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1F41DE"/>
    <w:multiLevelType w:val="multilevel"/>
    <w:tmpl w:val="285E1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A30CCB"/>
    <w:multiLevelType w:val="multilevel"/>
    <w:tmpl w:val="D7DC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6A6AB4"/>
    <w:multiLevelType w:val="multilevel"/>
    <w:tmpl w:val="62C0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565887"/>
    <w:multiLevelType w:val="multilevel"/>
    <w:tmpl w:val="FC8E7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D8620C"/>
    <w:multiLevelType w:val="multilevel"/>
    <w:tmpl w:val="69A07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96419E"/>
    <w:multiLevelType w:val="multilevel"/>
    <w:tmpl w:val="23C4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763E0D"/>
    <w:multiLevelType w:val="multilevel"/>
    <w:tmpl w:val="5DD64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BE6095"/>
    <w:multiLevelType w:val="multilevel"/>
    <w:tmpl w:val="D8B41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6"/>
  </w:num>
  <w:num w:numId="11">
    <w:abstractNumId w:val="12"/>
  </w:num>
  <w:num w:numId="12">
    <w:abstractNumId w:val="4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720B3"/>
    <w:rsid w:val="00C72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20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720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720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20B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72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72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20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720B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7">
    <w:name w:val="FollowedHyperlink"/>
    <w:basedOn w:val="a0"/>
    <w:uiPriority w:val="99"/>
    <w:semiHidden/>
    <w:unhideWhenUsed/>
    <w:rsid w:val="00C720B3"/>
    <w:rPr>
      <w:color w:val="800080"/>
      <w:u w:val="single"/>
    </w:rPr>
  </w:style>
  <w:style w:type="character" w:customStyle="1" w:styleId="20">
    <w:name w:val="Заголовок 2 Знак"/>
    <w:basedOn w:val="a0"/>
    <w:link w:val="2"/>
    <w:uiPriority w:val="9"/>
    <w:rsid w:val="00C720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720B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1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56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46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61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23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79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3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18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43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1674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1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948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745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809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22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3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54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04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27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180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77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7572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5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48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76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31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aprjkin.narod.ru/RS232.htm" TargetMode="External"/><Relationship Id="rId18" Type="http://schemas.openxmlformats.org/officeDocument/2006/relationships/hyperlink" Target="http://www.saprjkin.narod.ru/smart_ups.htm" TargetMode="External"/><Relationship Id="rId26" Type="http://schemas.openxmlformats.org/officeDocument/2006/relationships/hyperlink" Target="http://www.saprjkin.narod.ru/smart_ups.htm" TargetMode="External"/><Relationship Id="rId39" Type="http://schemas.openxmlformats.org/officeDocument/2006/relationships/hyperlink" Target="http://flashwolf.lcc.ru" TargetMode="External"/><Relationship Id="rId21" Type="http://schemas.openxmlformats.org/officeDocument/2006/relationships/hyperlink" Target="http://www.saprjkin.narod.ru/tabl_ups.htm" TargetMode="External"/><Relationship Id="rId34" Type="http://schemas.openxmlformats.org/officeDocument/2006/relationships/hyperlink" Target="http://www.saprjkin.narod.ru/tabl_ups.htm" TargetMode="External"/><Relationship Id="rId42" Type="http://schemas.openxmlformats.org/officeDocument/2006/relationships/hyperlink" Target="http://www.saprjkin.narod.ru/tabl_ups.htm" TargetMode="External"/><Relationship Id="rId47" Type="http://schemas.openxmlformats.org/officeDocument/2006/relationships/image" Target="media/image4.jpeg"/><Relationship Id="rId50" Type="http://schemas.openxmlformats.org/officeDocument/2006/relationships/hyperlink" Target="http://saprjkin.narod.ru/RS232.htm" TargetMode="External"/><Relationship Id="rId55" Type="http://schemas.openxmlformats.org/officeDocument/2006/relationships/image" Target="media/image8.jpeg"/><Relationship Id="rId7" Type="http://schemas.openxmlformats.org/officeDocument/2006/relationships/hyperlink" Target="file:///C:\Users\&#1040;&#1076;&#1084;&#1080;&#1085;&#1080;&#1089;&#1090;&#1088;&#1072;&#1090;&#1086;&#1088;\AppData\Local\Temp\Rar$EX00.296\index.html" TargetMode="External"/><Relationship Id="rId12" Type="http://schemas.openxmlformats.org/officeDocument/2006/relationships/hyperlink" Target="http://upsdiag.by.ru/index.html" TargetMode="External"/><Relationship Id="rId17" Type="http://schemas.openxmlformats.org/officeDocument/2006/relationships/hyperlink" Target="file:///C:\Users\&#1040;&#1076;&#1084;&#1080;&#1085;&#1080;&#1089;&#1090;&#1088;&#1072;&#1090;&#1086;&#1088;\AppData\Local\Temp\Rar$EX00.296\index.html" TargetMode="External"/><Relationship Id="rId25" Type="http://schemas.openxmlformats.org/officeDocument/2006/relationships/hyperlink" Target="http://www.saprjkin.narod.ru/smart_ups.htm" TargetMode="External"/><Relationship Id="rId33" Type="http://schemas.openxmlformats.org/officeDocument/2006/relationships/hyperlink" Target="http://www.saprjkin.narod.ru/tabl_ups.htm" TargetMode="External"/><Relationship Id="rId38" Type="http://schemas.openxmlformats.org/officeDocument/2006/relationships/hyperlink" Target="http://flashwolf.lcc.ru" TargetMode="External"/><Relationship Id="rId46" Type="http://schemas.openxmlformats.org/officeDocument/2006/relationships/hyperlink" Target="http://saprjkin.narod.ru/RS232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aprjkin.narod.ru/tabl_ups.htm" TargetMode="External"/><Relationship Id="rId20" Type="http://schemas.openxmlformats.org/officeDocument/2006/relationships/hyperlink" Target="http://www.saprjkin.narod.ru/smart_ups.htm" TargetMode="External"/><Relationship Id="rId29" Type="http://schemas.openxmlformats.org/officeDocument/2006/relationships/hyperlink" Target="http://www.saprjkin.narod.ru/tabl_ups.htm" TargetMode="External"/><Relationship Id="rId41" Type="http://schemas.openxmlformats.org/officeDocument/2006/relationships/image" Target="media/image3.gif"/><Relationship Id="rId54" Type="http://schemas.openxmlformats.org/officeDocument/2006/relationships/hyperlink" Target="mailto:stop_csa@host.kz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&#1040;&#1076;&#1084;&#1080;&#1085;&#1080;&#1089;&#1090;&#1088;&#1072;&#1090;&#1086;&#1088;\AppData\Local\Temp\Rar$EX00.296\index.html" TargetMode="External"/><Relationship Id="rId11" Type="http://schemas.openxmlformats.org/officeDocument/2006/relationships/hyperlink" Target="http://www.saprjkin.narod.ru/UPS_SART.htm" TargetMode="External"/><Relationship Id="rId24" Type="http://schemas.openxmlformats.org/officeDocument/2006/relationships/hyperlink" Target="http://www.saprjkin.narod.ru/smart_ups.htm" TargetMode="External"/><Relationship Id="rId32" Type="http://schemas.openxmlformats.org/officeDocument/2006/relationships/hyperlink" Target="http://www.saprjkin.narod.ru/tabl_ups.htm" TargetMode="External"/><Relationship Id="rId37" Type="http://schemas.openxmlformats.org/officeDocument/2006/relationships/hyperlink" Target="http://www.saprjkin.narod.ru/tabl_ups.htm" TargetMode="External"/><Relationship Id="rId40" Type="http://schemas.openxmlformats.org/officeDocument/2006/relationships/hyperlink" Target="http://www.saprjkin.narod.ru/tabl_ups.htm" TargetMode="External"/><Relationship Id="rId45" Type="http://schemas.openxmlformats.org/officeDocument/2006/relationships/hyperlink" Target="http://saprjkin.narod.ru/RS232.htm" TargetMode="External"/><Relationship Id="rId53" Type="http://schemas.openxmlformats.org/officeDocument/2006/relationships/hyperlink" Target="http://saprjkin.narod.ru/RS232.htm" TargetMode="External"/><Relationship Id="rId58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2.jpeg"/><Relationship Id="rId23" Type="http://schemas.openxmlformats.org/officeDocument/2006/relationships/hyperlink" Target="http://www.saprjkin.narod.ru/tabl_ups.htm" TargetMode="External"/><Relationship Id="rId28" Type="http://schemas.openxmlformats.org/officeDocument/2006/relationships/hyperlink" Target="http://www.saprjkin.narod.ru/smart_ups.htm" TargetMode="External"/><Relationship Id="rId36" Type="http://schemas.openxmlformats.org/officeDocument/2006/relationships/hyperlink" Target="http://www.saprjkin.narod.ru/tabl_ups.htm" TargetMode="External"/><Relationship Id="rId49" Type="http://schemas.openxmlformats.org/officeDocument/2006/relationships/image" Target="media/image6.jpeg"/><Relationship Id="rId57" Type="http://schemas.openxmlformats.org/officeDocument/2006/relationships/fontTable" Target="fontTable.xml"/><Relationship Id="rId10" Type="http://schemas.openxmlformats.org/officeDocument/2006/relationships/hyperlink" Target="http://www.saprjkin.narod.ru/UPS_SMART.htm" TargetMode="External"/><Relationship Id="rId19" Type="http://schemas.openxmlformats.org/officeDocument/2006/relationships/hyperlink" Target="http://www.saprjkin.narod.ru/smart_ups.htm" TargetMode="External"/><Relationship Id="rId31" Type="http://schemas.openxmlformats.org/officeDocument/2006/relationships/hyperlink" Target="http://www.saprjkin.narod.ru/tabl_ups.htm" TargetMode="External"/><Relationship Id="rId44" Type="http://schemas.openxmlformats.org/officeDocument/2006/relationships/hyperlink" Target="http://saprjkin.narod.ru/RS232.htm" TargetMode="External"/><Relationship Id="rId52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&#1076;&#1084;&#1080;&#1085;&#1080;&#1089;&#1090;&#1088;&#1072;&#1090;&#1086;&#1088;\AppData\Local\Temp\Rar$EX00.296\index.html" TargetMode="External"/><Relationship Id="rId14" Type="http://schemas.openxmlformats.org/officeDocument/2006/relationships/hyperlink" Target="http://saprjkin.narod.ru/RS232.htm" TargetMode="External"/><Relationship Id="rId22" Type="http://schemas.openxmlformats.org/officeDocument/2006/relationships/hyperlink" Target="http://www.saprjkin.narod.ru/tabl_ups.htm" TargetMode="External"/><Relationship Id="rId27" Type="http://schemas.openxmlformats.org/officeDocument/2006/relationships/hyperlink" Target="http://www.saprjkin.narod.ru/smart_ups.htm" TargetMode="External"/><Relationship Id="rId30" Type="http://schemas.openxmlformats.org/officeDocument/2006/relationships/hyperlink" Target="http://www.saprjkin.narod.ru/tabl_ups.htm" TargetMode="External"/><Relationship Id="rId35" Type="http://schemas.openxmlformats.org/officeDocument/2006/relationships/hyperlink" Target="http://www.saprjkin.narod.ru/tabl_ups.htm" TargetMode="External"/><Relationship Id="rId43" Type="http://schemas.openxmlformats.org/officeDocument/2006/relationships/hyperlink" Target="http://saprjkin.narod.ru/RS232.htm" TargetMode="External"/><Relationship Id="rId48" Type="http://schemas.openxmlformats.org/officeDocument/2006/relationships/image" Target="media/image5.jpeg"/><Relationship Id="rId56" Type="http://schemas.openxmlformats.org/officeDocument/2006/relationships/hyperlink" Target="http://saprjkin.narod.ru/RS232.htm" TargetMode="External"/><Relationship Id="rId8" Type="http://schemas.openxmlformats.org/officeDocument/2006/relationships/hyperlink" Target="file:///C:\Users\&#1040;&#1076;&#1084;&#1080;&#1085;&#1080;&#1089;&#1090;&#1088;&#1072;&#1090;&#1086;&#1088;\AppData\Local\Temp\Rar$EX00.296\index.html" TargetMode="External"/><Relationship Id="rId51" Type="http://schemas.openxmlformats.org/officeDocument/2006/relationships/hyperlink" Target="mailto:tonyramos@yandex.r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4720</Words>
  <Characters>26907</Characters>
  <Application>Microsoft Office Word</Application>
  <DocSecurity>0</DocSecurity>
  <Lines>224</Lines>
  <Paragraphs>63</Paragraphs>
  <ScaleCrop>false</ScaleCrop>
  <Company>Grizli777</Company>
  <LinksUpToDate>false</LinksUpToDate>
  <CharactersWithSpaces>31564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2012-11-18T06:12:00Z</dcterms:created>
  <dcterms:modified xsi:type="dcterms:W3CDTF">2012-11-18T06:16:00Z</dcterms:modified>
</cp:coreProperties>
</file>